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8D" w:rsidRPr="00257463" w:rsidRDefault="00A261AC">
      <w:pPr>
        <w:spacing w:after="50"/>
        <w:jc w:val="center"/>
        <w:rPr>
          <w:b/>
          <w:color w:val="000000" w:themeColor="text1"/>
          <w:sz w:val="12"/>
        </w:rPr>
      </w:pPr>
      <w:r w:rsidRPr="00257463">
        <w:rPr>
          <w:b/>
          <w:color w:val="000000" w:themeColor="text1"/>
          <w:sz w:val="24"/>
          <w:szCs w:val="40"/>
        </w:rPr>
        <w:t>ТРУДОВОЙ ДОГОВОР</w:t>
      </w:r>
    </w:p>
    <w:p w:rsidR="00DB478D" w:rsidRPr="00257463" w:rsidRDefault="00A261AC">
      <w:pPr>
        <w:spacing w:after="0" w:line="340" w:lineRule="auto"/>
        <w:jc w:val="center"/>
        <w:rPr>
          <w:color w:val="000000" w:themeColor="text1"/>
          <w:sz w:val="22"/>
        </w:rPr>
      </w:pPr>
      <w:r w:rsidRPr="00257463">
        <w:rPr>
          <w:b/>
          <w:color w:val="000000" w:themeColor="text1"/>
          <w:szCs w:val="18"/>
        </w:rPr>
        <w:t>с сотрудником акционерного общества</w:t>
      </w:r>
    </w:p>
    <w:p w:rsidR="00DB478D" w:rsidRPr="00257463" w:rsidRDefault="00DB478D">
      <w:pPr>
        <w:rPr>
          <w:color w:val="000000" w:themeColor="text1"/>
        </w:rPr>
      </w:pPr>
    </w:p>
    <w:p w:rsidR="00DB478D" w:rsidRPr="00257463" w:rsidRDefault="00DB478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B478D" w:rsidRPr="00257463" w:rsidTr="00A261A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478D" w:rsidRPr="00257463" w:rsidRDefault="00A261AC" w:rsidP="00A261AC">
            <w:pPr>
              <w:spacing w:after="0" w:line="340" w:lineRule="auto"/>
              <w:rPr>
                <w:color w:val="000000" w:themeColor="text1"/>
              </w:rPr>
            </w:pPr>
            <w:r w:rsidRPr="00257463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478D" w:rsidRPr="00257463" w:rsidRDefault="00A261AC" w:rsidP="00A261A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5746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B478D" w:rsidRPr="00257463" w:rsidRDefault="00DB478D">
      <w:pPr>
        <w:rPr>
          <w:color w:val="000000" w:themeColor="text1"/>
        </w:rPr>
      </w:pPr>
    </w:p>
    <w:p w:rsidR="00DB478D" w:rsidRPr="00257463" w:rsidRDefault="00DB478D">
      <w:pPr>
        <w:rPr>
          <w:color w:val="000000" w:themeColor="text1"/>
          <w:lang w:val="en-US"/>
        </w:rPr>
      </w:pP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Настоящий контракт заключен между ________________________________________________ в лице Директора (Генерального директора), именуемым в дальнейшем «Работодатель», с одной стороны, и гражданином(кой) России ________________________________________________, именуемым в дальнейшем «Работник».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Настоящий контракт регулирует трудовые и иные отношения между Работником и Работодателем.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Договаривающиеся стороны признают, что их права и обязанности регулируются настоящим контрактом, а также действующими коллективными соглашениями (договорами), правилами трудового распорядка общества ________________________________________________ и нормами действующего законодательства России.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Работник и Работодатель договорились, что будут добросовестно выполнять условия контракта и уважать взаимную свободу личной, общественной и политической жизни, а также свободу участия в ассоциациях и общественных организациях.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Права, установленные данным контрактом, соблюдаются без какой-либо дискриминации работника независимо от его политических взглядов, религиозной принадлежности, социального происхождения, имущественного положения и т.п.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Договаривающиеся стороны также устанавливают, что изменения, внесенные в настоящий контракт в одностороннем порядке, не имеют юридической силы.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1. ПРИЕМ НА РАБОТУ. ПРАВА И ОБЯЗАННОСТИ РАБОТНИКА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1.2. Работа по настоящему контракту является для Работника основным местом работы. Работник вправе/не вправе работать по договорам подряда и на условиях совместительства на других предприятиях, в учреждениях и организациях в течение рабочего времени с письменного согласия Работодателя в порядке и на условиях, определяемых трудовым законодательством Российской Федерации. Во время, свободное от основной работы, Работник вправе осуществлять совместительство и работать по договорам подряда без согласования с Работодателем.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1.3. Работник принимается на работу в качестве ________________________________________________.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1.4. Работник подчиняется непосредственно ________________________________________________.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1.5. Работник обязуется:</w:t>
      </w:r>
    </w:p>
    <w:p w:rsidR="00DB478D" w:rsidRPr="00257463" w:rsidRDefault="00A261AC">
      <w:pPr>
        <w:spacing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добросовестно выполнять свои трудовые обязанности, приказы и распоряжения Работодателя;</w:t>
      </w:r>
    </w:p>
    <w:p w:rsidR="00DB478D" w:rsidRPr="00257463" w:rsidRDefault="00A261AC">
      <w:pPr>
        <w:spacing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подчиняться внутреннему трудовому распорядку, принятому в Обществе;</w:t>
      </w:r>
    </w:p>
    <w:p w:rsidR="00DB478D" w:rsidRPr="00257463" w:rsidRDefault="00A261AC">
      <w:pPr>
        <w:spacing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бережно относиться к имуществу Общества, в том числе к находящимся в его пользовании оргтехнике и оборудованию, обеспечивать сохранность вверенной ему документации;</w:t>
      </w:r>
    </w:p>
    <w:p w:rsidR="00DB478D" w:rsidRPr="00257463" w:rsidRDefault="00A261AC">
      <w:pPr>
        <w:spacing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правильно и по назначению использовать переданные ему для работы оборудование, приборы, материалы;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не разглашать ставшие ему известными по роду деятельности сведения, относящиеся к коммерческой тайне Общества.</w:t>
      </w:r>
    </w:p>
    <w:p w:rsidR="00DB478D" w:rsidRPr="00257463" w:rsidRDefault="00A261AC">
      <w:pPr>
        <w:rPr>
          <w:color w:val="000000" w:themeColor="text1"/>
        </w:rPr>
      </w:pPr>
      <w:r w:rsidRPr="00257463">
        <w:rPr>
          <w:color w:val="000000" w:themeColor="text1"/>
        </w:rPr>
        <w:t>Перечень конкретных трудовых обязанностей Работника определяется Положением о персонале, должностной инструкцией, решениями органов управления Обществом, непосредственного начальника.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1.6. За Работником закрепляется следующая оргтехника и оборудование, за сохранность которых он несет персональную ответственность: ________________________________________________.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1.7. Работодатель обязуется обеспечивать Работника работой (документацией, оборудованием, заданиями и т.д.) и необходимой для ее выполнения информацией в соответствии с его специальностью, квалификацией и занимаемой должностью.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1.8. В случаях, установленных законодательством, Работодатель имеет право перевести Работника с учетом его специальности и квалификации на другую работу в пределах Общества.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1.9. Переход Работника на неквалифицированные работы не допускается.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1.10. Работодатель обязуется создать Работнику здоровые и безопасные условия труда. В качестве минимальных требований к условиям труда принимаются требования, установленные законодательством о труде.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1.11. Местом постоянной работы Работника является: ________________________________________________.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1.12. По решению непосредственного начальника или вышестоящего должностного лица Общества Работник может направляться в служебные командировки с оплатой производственных расходов в размерах, установленных законодательством, и при условии соблюдения норм законодательства о труде, регулирующих порядок направления работников в командировки в другую местность.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2. ОПЛАТА ТРУДА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2.1. Работодатель обязуется выплачивать Работнику должностной оклад в размере ________ рублей в месяц. В связи с инфляцией должностной оклад ежемесячно увеличивается на ________%.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2.2. По решению Работодателя Работнику устанавливаются персональная надбавка в должностному окладу в размере ________ рублей ежемесячно.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2.3. Заработная плата, включая премии, надбавки и другие поощрительные выплаты, выплачивается не позднее ________ числа каждого месяца, следующего за тем, в котором она была начислена.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lastRenderedPageBreak/>
        <w:t>2.4. Решение (ноу-хау, концепция, предложение и т.п.) Работника, осуществление которого позволило:</w:t>
      </w:r>
    </w:p>
    <w:p w:rsidR="00DB478D" w:rsidRPr="00257463" w:rsidRDefault="00A261AC">
      <w:pPr>
        <w:spacing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повысить рентабельность работы Общества не менее чем на ________% (по итогам полугодия);</w:t>
      </w:r>
    </w:p>
    <w:p w:rsidR="00DB478D" w:rsidRPr="00257463" w:rsidRDefault="00A261AC">
      <w:pPr>
        <w:spacing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сократить расходы финансовых средств Общества не менее чем на ________% при неуменьшающемся доходе (по итогам полугодия);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74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7463">
        <w:rPr>
          <w:color w:val="000000" w:themeColor="text1"/>
        </w:rPr>
        <w:t>получить иной экономический эффект в виде ________________________;</w:t>
      </w:r>
    </w:p>
    <w:p w:rsidR="00DB478D" w:rsidRPr="00257463" w:rsidRDefault="00A261AC">
      <w:pPr>
        <w:rPr>
          <w:color w:val="000000" w:themeColor="text1"/>
        </w:rPr>
      </w:pPr>
      <w:r w:rsidRPr="00257463">
        <w:rPr>
          <w:color w:val="000000" w:themeColor="text1"/>
        </w:rPr>
        <w:t>– является основанием для выплаты Работнику единовременного вознаграждения в размере ________ рублей.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 xml:space="preserve"> Применение в Обществе ноу-хау, концепции, предложения Работника и выплата ему вознаграждения в соответствии с настоящим контрактом не лишают Работника возможности полностью использовать свои права, предусмотренные законодательством об охране авторских прав, если указанное законодательство применимо к конкретному случаю.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3. РАБОЧЕЕ ВРЕМЯ И ВРЕМЯ ОТДЫХА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3.1. Работнику устанавливается ________-часовой рабочий день, с ________ до ________ часов.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3.2. Работник может привлекаться к сверхурочным работам в порядке, предусмотренном законодательством о труде.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3.3. Работнику устанавливается ________-дневная рабочая неделя с выходными днями: ________________________.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3.4. Работа в выходные и праздничные дни проводится с соблюдением требований трудового законодательства Российской Федерации с оплатой в размере ________ рублей.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3.5. Работнику предоставляется ежегодный основной отпуск продолжительностью ________ календарных дней с выплатой компенсации.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3.6. Работнику может предоставляться по решению Работодателя дополнительный отпуск продолжительностью ________ календарных дней за ________________________.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3.7. Отпуск предоставляется в соответствии с графиком отпусков.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3.8. Ежегодный основной отпуск за первый год работы предоставляется не менее чем по истечении 11 месяцев со дня заключения настоящего контракта.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3.9. С согласия Работодателя Работнику может быть предоставлен отпуск без сохранения заработной платы, если это не отразится на нормальной работе соответствующего структурного подразделения Общества.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4. СРОК ДЕЙСТВИЯ И ОСНОВАНИЯ РАСТОРЖЕНИЯ КОНТРАКТА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4.1. Настоящий контракт заключен на срок ________, с «___» _____________ 2018 г. по «___» _____________ 2018 г.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 xml:space="preserve">4.2. При назначении на должность Работнику устанавливается испытательный срок продолжительностью ________ календарных месяца, т.е. с «___» _____________ 2018 г. по «___» _____________ 2018 г. Если по истечении срока испытания, т.е. до «___» _____________ </w:t>
      </w:r>
      <w:r w:rsidRPr="00257463">
        <w:rPr>
          <w:color w:val="000000" w:themeColor="text1"/>
        </w:rPr>
        <w:lastRenderedPageBreak/>
        <w:t>2018 г. не был издан приказ об освобождении Работника от занимаемой должности по результатам испытания, а Работник продолжает работу, он считается выдержавшим испытание, и последующее расторжение контракта допускается только по основаниям, указанным в контракте или установленным законодательством. Испытательный срок включается в срок действия настоящего контракта, не прерывает и не приостанавливает его. При положительном результате испытания не требуется дополнительного соглашения сторон о пролонгации срока действия контракта. При неудовлетворительном результате испытания Директор (Генеральный директор) Общества до истечения срока испытания, т.е. до «___» _____________ 2018 г., издает приказ об освобождении Работника от занимаемой должности по результатам испытания и объявляет его Работнику под расписку. Со дня издания такого приказа настоящий контракт считается расторгнутым, а его действие прекращается досрочно. Приказ об освобождении от должности по результатам испытания Работник вправе обжаловать в суд.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4.3. После истечения срока действия настоящего контракта он может быть по соглашению сторон продлен или заключен на новый срок путем оформления в установленном порядке нового контракта.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4.4. Контракт может быть прекращен или расторгнут в порядке и по основаниям, предусмотренным законодательством Российской Федерации о труде. Увольнение без законного основания влечет за собой право Сотрудника требовать в судебном порядке восстановления его на прежней работе с выплатой ему заработной платы за время вынужденного прогула.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5. ГАРАНТИИ И ЛЬГОТЫ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5.1. На Работника полностью распространяются льготы и гарантии, установленные для остальных работников Общества, не входящих в состав органов управления Общества, законодательством, учредительными документами, Положением о персонале, коллективным договором, решениями учредителей, приказами и указаниями Директора (Генерального директора).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5.2. Работник подлежит обязательному социальному и медицинскому страхованию в порядке и на условиях, установленных для работников законодательством.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5.3. Имущественный ущерб, причиненный Работнику Обществом, подлежит возмещению ею в порядке, в объеме и в сроки, установленные законодательством.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5.4. Ущерб, нанесенный Работнику увечьем либо иным повреждением здоровья, связанным и исполнением им своих трудовых обязанностей, подлежит возмещению Обществом в соответствии с законодательством.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6. ЗАКЛЮЧИТЕЛЬНЫЕ ПОЛОЖЕНИЯ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6.1. Ущерб, нанесенный Работником Обществу при исполнении служебных обязанностей, подлежит возмещению в порядке и размерах, установленных законодательством. Имущественный ущерб, причиненный Работником Обществу, не связанный с исполнением трудовых обязанностей, подлежит возмещению Работником в полном объеме.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6.2. В случае возникновения между сторонами спора он подлежит урегулированию путем непосредственных переговоров Работника и Работодателя. Если спор между сторонами не будет урегулирован, то он разрешается в порядке, установленном законодательством.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lastRenderedPageBreak/>
        <w:t>6.3. Настоящий контракт вступает в силу в день его подписания сторонами и действует до истечения сроков, указанных в разделе 4.</w:t>
      </w:r>
    </w:p>
    <w:p w:rsidR="00DB478D" w:rsidRPr="00257463" w:rsidRDefault="00A261AC">
      <w:pPr>
        <w:spacing w:after="150" w:line="290" w:lineRule="auto"/>
        <w:rPr>
          <w:color w:val="000000" w:themeColor="text1"/>
        </w:rPr>
      </w:pPr>
      <w:r w:rsidRPr="00257463">
        <w:rPr>
          <w:color w:val="000000" w:themeColor="text1"/>
        </w:rPr>
        <w:t>6.4. Настоящий контракт составлен в двух экземплярах: один экземпляр хранится в делах Общества, другой находится у Работника. Каждая из сторон вправе в установленном порядке изготовить необходимое ей количество копий контракта.</w:t>
      </w: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7. ЮРИДИЧЕСКИЕ АДРЕСА И ПЛАТЁЖНЫЕ РЕКВИЗИТЫ СТОРОН</w:t>
      </w:r>
    </w:p>
    <w:p w:rsidR="00DB478D" w:rsidRPr="00257463" w:rsidRDefault="00DB478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DB478D" w:rsidRPr="00257463" w:rsidTr="00A261A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ИНН: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КПП: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Кем:</w:t>
            </w:r>
          </w:p>
          <w:p w:rsidR="00DB478D" w:rsidRPr="00257463" w:rsidRDefault="00A261AC">
            <w:pPr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DB478D" w:rsidRPr="00257463" w:rsidRDefault="00DB478D">
      <w:pPr>
        <w:rPr>
          <w:color w:val="000000" w:themeColor="text1"/>
        </w:rPr>
      </w:pPr>
    </w:p>
    <w:p w:rsidR="00DB478D" w:rsidRPr="00257463" w:rsidRDefault="00A261AC">
      <w:pPr>
        <w:spacing w:before="500" w:after="150"/>
        <w:jc w:val="center"/>
        <w:rPr>
          <w:color w:val="000000" w:themeColor="text1"/>
        </w:rPr>
      </w:pPr>
      <w:r w:rsidRPr="00257463">
        <w:rPr>
          <w:b/>
          <w:color w:val="000000" w:themeColor="text1"/>
          <w:sz w:val="24"/>
          <w:szCs w:val="24"/>
        </w:rPr>
        <w:t>8. ПОДПИСИ СТОРОН</w:t>
      </w:r>
    </w:p>
    <w:p w:rsidR="00DB478D" w:rsidRPr="00257463" w:rsidRDefault="00DB478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B478D" w:rsidRPr="00257463" w:rsidTr="00A261A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478D" w:rsidRPr="00257463" w:rsidRDefault="00A261AC" w:rsidP="00A261AC">
            <w:pPr>
              <w:spacing w:after="0" w:line="340" w:lineRule="auto"/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478D" w:rsidRPr="00257463" w:rsidRDefault="00A261AC" w:rsidP="00A261AC">
            <w:pPr>
              <w:spacing w:after="0" w:line="340" w:lineRule="auto"/>
              <w:rPr>
                <w:color w:val="000000" w:themeColor="text1"/>
              </w:rPr>
            </w:pPr>
            <w:r w:rsidRPr="00257463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DB478D" w:rsidRPr="00257463" w:rsidRDefault="00DB478D">
      <w:pPr>
        <w:rPr>
          <w:color w:val="000000" w:themeColor="text1"/>
        </w:rPr>
      </w:pPr>
    </w:p>
    <w:sectPr w:rsidR="00DB478D" w:rsidRPr="00257463" w:rsidSect="00DB478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31" w:rsidRDefault="00337D31" w:rsidP="00DB478D">
      <w:pPr>
        <w:spacing w:after="0" w:line="240" w:lineRule="auto"/>
      </w:pPr>
      <w:r>
        <w:separator/>
      </w:r>
    </w:p>
  </w:endnote>
  <w:endnote w:type="continuationSeparator" w:id="0">
    <w:p w:rsidR="00337D31" w:rsidRDefault="00337D31" w:rsidP="00DB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8D" w:rsidRDefault="003752F0">
    <w:r>
      <w:fldChar w:fldCharType="begin"/>
    </w:r>
    <w:r w:rsidR="00A261AC">
      <w:instrText>PAGE</w:instrText>
    </w:r>
    <w:r>
      <w:fldChar w:fldCharType="separate"/>
    </w:r>
    <w:r w:rsidR="00257463">
      <w:rPr>
        <w:noProof/>
      </w:rPr>
      <w:t>1</w:t>
    </w:r>
    <w:r>
      <w:fldChar w:fldCharType="end"/>
    </w:r>
    <w:r w:rsidR="00A261AC">
      <w:t xml:space="preserve"> / </w:t>
    </w:r>
    <w:r>
      <w:fldChar w:fldCharType="begin"/>
    </w:r>
    <w:r w:rsidR="00A261AC">
      <w:instrText>NUMPAGES</w:instrText>
    </w:r>
    <w:r>
      <w:fldChar w:fldCharType="separate"/>
    </w:r>
    <w:r w:rsidR="00257463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31" w:rsidRDefault="00337D31" w:rsidP="00DB478D">
      <w:pPr>
        <w:spacing w:after="0" w:line="240" w:lineRule="auto"/>
      </w:pPr>
      <w:r>
        <w:separator/>
      </w:r>
    </w:p>
  </w:footnote>
  <w:footnote w:type="continuationSeparator" w:id="0">
    <w:p w:rsidR="00337D31" w:rsidRDefault="00337D31" w:rsidP="00DB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DB478D">
      <w:trPr>
        <w:trHeight w:val="400"/>
      </w:trPr>
      <w:tc>
        <w:tcPr>
          <w:tcW w:w="1700" w:type="dxa"/>
        </w:tcPr>
        <w:p w:rsidR="00DB478D" w:rsidRDefault="00DB478D"/>
      </w:tc>
      <w:tc>
        <w:tcPr>
          <w:tcW w:w="4000" w:type="dxa"/>
          <w:vAlign w:val="center"/>
        </w:tcPr>
        <w:p w:rsidR="00DB478D" w:rsidRDefault="00DB478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78D"/>
    <w:rsid w:val="001355C5"/>
    <w:rsid w:val="00257463"/>
    <w:rsid w:val="00337D31"/>
    <w:rsid w:val="003752F0"/>
    <w:rsid w:val="00A261AC"/>
    <w:rsid w:val="00D95DD0"/>
    <w:rsid w:val="00DB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B478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95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DD0"/>
  </w:style>
  <w:style w:type="paragraph" w:styleId="a5">
    <w:name w:val="footer"/>
    <w:basedOn w:val="a"/>
    <w:link w:val="a6"/>
    <w:uiPriority w:val="99"/>
    <w:semiHidden/>
    <w:unhideWhenUsed/>
    <w:rsid w:val="00D95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2018-01-26T13:43:00Z</dcterms:created>
  <dcterms:modified xsi:type="dcterms:W3CDTF">2020-06-26T10:59:00Z</dcterms:modified>
  <cp:category/>
</cp:coreProperties>
</file>