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4B" w:rsidRPr="00967BE8" w:rsidRDefault="00B26358">
      <w:pPr>
        <w:spacing w:after="50"/>
        <w:jc w:val="center"/>
        <w:rPr>
          <w:b/>
          <w:color w:val="000000" w:themeColor="text1"/>
          <w:sz w:val="12"/>
        </w:rPr>
      </w:pPr>
      <w:r w:rsidRPr="00967BE8">
        <w:rPr>
          <w:b/>
          <w:color w:val="000000" w:themeColor="text1"/>
          <w:sz w:val="24"/>
          <w:szCs w:val="40"/>
        </w:rPr>
        <w:t>СРОЧНЫЙ ТРУДОВОЙ ДОГОВОР</w:t>
      </w:r>
    </w:p>
    <w:p w:rsidR="00B9534B" w:rsidRPr="00967BE8" w:rsidRDefault="00B26358">
      <w:pPr>
        <w:spacing w:after="0" w:line="340" w:lineRule="auto"/>
        <w:jc w:val="center"/>
        <w:rPr>
          <w:color w:val="000000" w:themeColor="text1"/>
          <w:sz w:val="22"/>
        </w:rPr>
      </w:pPr>
      <w:r w:rsidRPr="00967BE8">
        <w:rPr>
          <w:b/>
          <w:color w:val="000000" w:themeColor="text1"/>
          <w:szCs w:val="18"/>
        </w:rPr>
        <w:t>с иностранным гражданином</w:t>
      </w:r>
    </w:p>
    <w:p w:rsidR="00B9534B" w:rsidRPr="00967BE8" w:rsidRDefault="00B9534B">
      <w:pPr>
        <w:rPr>
          <w:color w:val="000000" w:themeColor="text1"/>
        </w:rPr>
      </w:pPr>
    </w:p>
    <w:p w:rsidR="00B9534B" w:rsidRPr="00967BE8" w:rsidRDefault="00B953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9534B" w:rsidRPr="00967BE8" w:rsidTr="00B2635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 w:rsidP="00B2635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67BE8">
              <w:rPr>
                <w:color w:val="000000" w:themeColor="text1"/>
                <w:szCs w:val="16"/>
              </w:rPr>
              <w:t>г</w:t>
            </w:r>
            <w:proofErr w:type="gramEnd"/>
            <w:r w:rsidRPr="00967BE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 w:rsidP="00B2635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67BE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9534B" w:rsidRPr="00967BE8" w:rsidRDefault="00B9534B">
      <w:pPr>
        <w:rPr>
          <w:color w:val="000000" w:themeColor="text1"/>
          <w:lang w:val="en-US"/>
        </w:rPr>
      </w:pPr>
    </w:p>
    <w:p w:rsidR="00B9534B" w:rsidRPr="00967BE8" w:rsidRDefault="00B9534B">
      <w:pPr>
        <w:rPr>
          <w:color w:val="000000" w:themeColor="text1"/>
        </w:rPr>
      </w:pPr>
    </w:p>
    <w:p w:rsidR="00B9534B" w:rsidRPr="00967BE8" w:rsidRDefault="00B26358">
      <w:pPr>
        <w:rPr>
          <w:color w:val="000000" w:themeColor="text1"/>
        </w:rPr>
      </w:pPr>
      <w:proofErr w:type="gramStart"/>
      <w:r w:rsidRPr="00967BE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67BE8">
        <w:rPr>
          <w:b/>
          <w:color w:val="000000" w:themeColor="text1"/>
        </w:rPr>
        <w:t>Работодатель</w:t>
      </w:r>
      <w:r w:rsidRPr="00967BE8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67BE8">
        <w:rPr>
          <w:b/>
          <w:color w:val="000000" w:themeColor="text1"/>
        </w:rPr>
        <w:t>Работник</w:t>
      </w:r>
      <w:r w:rsidRPr="00967BE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67BE8">
        <w:rPr>
          <w:b/>
          <w:color w:val="000000" w:themeColor="text1"/>
        </w:rPr>
        <w:t>Договор</w:t>
      </w:r>
      <w:r w:rsidRPr="00967BE8">
        <w:rPr>
          <w:color w:val="000000" w:themeColor="text1"/>
        </w:rPr>
        <w:t>», о нижеследующем:</w:t>
      </w:r>
      <w:proofErr w:type="gramEnd"/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1. ПРЕДМЕТ И СРОК ДЕЙСТВИЯ ТРУДОВОГО ДОГОВОРА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1.1. В соответствии с письменным заявлением Работника Работодатель принимает его на работу в качестве ________________________________________________.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 xml:space="preserve">1.2. Работник обязуется выполнять все работы, обусловливаемые должностью, на которую он назначен, а также трудовыми обязанностями и конкретными заданиями (поручениями), </w:t>
      </w:r>
      <w:proofErr w:type="gramStart"/>
      <w:r w:rsidRPr="00967BE8">
        <w:rPr>
          <w:color w:val="000000" w:themeColor="text1"/>
        </w:rPr>
        <w:t>устанавливаемыми</w:t>
      </w:r>
      <w:proofErr w:type="gramEnd"/>
      <w:r w:rsidRPr="00967BE8">
        <w:rPr>
          <w:color w:val="000000" w:themeColor="text1"/>
        </w:rPr>
        <w:t xml:space="preserve"> в устной или письменной форме администрацией стройки.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 xml:space="preserve">1.3. Срок действия настоящего Трудового договора устанавливается с «___» _____________ 2018 года по «___» _____________ 2018 года включительно. Указанный срок действия настоящего Трудового договора устанавливается сроком действия Договора строительного подряда, заключенного фирмой </w:t>
      </w:r>
      <w:proofErr w:type="gramStart"/>
      <w:r w:rsidRPr="00967BE8">
        <w:rPr>
          <w:color w:val="000000" w:themeColor="text1"/>
        </w:rPr>
        <w:t>с</w:t>
      </w:r>
      <w:proofErr w:type="gramEnd"/>
      <w:r w:rsidRPr="00967BE8">
        <w:rPr>
          <w:color w:val="000000" w:themeColor="text1"/>
        </w:rPr>
        <w:t xml:space="preserve"> ________________________.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2. УСЛОВИЯ МАТЕРИАЛЬНОГО ВОЗНАГРАЖДЕНИЯ РАБОТНИКА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2.1. Работодатель устанавливает Работнику месячный должностной оклад в сумме (в рублях), эквивалентной ________ долларам США по курсу Центрального банка России на день начисления заработной платы. Установленный месячный должностной оклад может быть увеличен либо уменьшен в зависимости от результатов работы Работника и финансовых возможностей работодателя.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2.2. За высококачественное выполнение Работником своих должностных обязанностей, а также за выполнение особо важных и срочных работ Работодатель может устанавливать Работнику надбавку.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2.3. За выполнение наряду со своей основной работой обязанностей временно отсутствующего работника, а также за увеличение объема выполняемых работ Работодатель может установить Работнику доплату.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2.4. В зависимости от финансовых результатов деятельности Работодателя Работник может быть премирован, а также получить материальную помощь.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lastRenderedPageBreak/>
        <w:t>2.5. Работнику устанавливается ежегодный оплачиваемый отпуск продолжительностью ________ календарных дней.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3. ОБЯЗАННОСТИ СТОРОН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3.1. Работодатель обязуется: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а) соблюдать действующее российское трудовое законодательство (в том числе в части соблюдения правил охраны труда);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б) выполнять условия материального вознаграждения Работника;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в) осуществлять социальное, медицинское и иные виды обязательного страхования Работника;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 xml:space="preserve">г) обеспечивать гарантированный законом минимальный </w:t>
      </w:r>
      <w:proofErr w:type="gramStart"/>
      <w:r w:rsidRPr="00967BE8">
        <w:rPr>
          <w:color w:val="000000" w:themeColor="text1"/>
        </w:rPr>
        <w:t>размер оплаты труда</w:t>
      </w:r>
      <w:proofErr w:type="gramEnd"/>
      <w:r w:rsidRPr="00967BE8">
        <w:rPr>
          <w:color w:val="000000" w:themeColor="text1"/>
        </w:rPr>
        <w:t xml:space="preserve"> и безопасные условия труда;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proofErr w:type="spellStart"/>
      <w:r w:rsidRPr="00967BE8">
        <w:rPr>
          <w:color w:val="000000" w:themeColor="text1"/>
        </w:rPr>
        <w:t>д</w:t>
      </w:r>
      <w:proofErr w:type="spellEnd"/>
      <w:r w:rsidRPr="00967BE8">
        <w:rPr>
          <w:color w:val="000000" w:themeColor="text1"/>
        </w:rPr>
        <w:t>) создавать жилищные условия, соответствующие требованиям санитарных норм;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е) создавать необходимые условия для повышения квалификации работника;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 xml:space="preserve">ж) </w:t>
      </w:r>
      <w:proofErr w:type="gramStart"/>
      <w:r w:rsidRPr="00967BE8">
        <w:rPr>
          <w:color w:val="000000" w:themeColor="text1"/>
        </w:rPr>
        <w:t>нести другие обязанности</w:t>
      </w:r>
      <w:proofErr w:type="gramEnd"/>
      <w:r w:rsidRPr="00967BE8">
        <w:rPr>
          <w:color w:val="000000" w:themeColor="text1"/>
        </w:rPr>
        <w:t>, обуславливаемые действующим российским законодательством.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3.2. Работник обязуется: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а) строго выполнять договорные обязательства;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б) строго соблюдать правила внутреннего трудового распорядка, а также положения по технике безопасности, охране труда и пожарной безопасности;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в) постоянно повышать свою квалификацию;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г) не разглашать сведения, составляющие служебную и коммерческую тайну Работодателя;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proofErr w:type="spellStart"/>
      <w:r w:rsidRPr="00967BE8">
        <w:rPr>
          <w:color w:val="000000" w:themeColor="text1"/>
        </w:rPr>
        <w:t>д</w:t>
      </w:r>
      <w:proofErr w:type="spellEnd"/>
      <w:r w:rsidRPr="00967BE8">
        <w:rPr>
          <w:color w:val="000000" w:themeColor="text1"/>
        </w:rPr>
        <w:t xml:space="preserve">) </w:t>
      </w:r>
      <w:proofErr w:type="gramStart"/>
      <w:r w:rsidRPr="00967BE8">
        <w:rPr>
          <w:color w:val="000000" w:themeColor="text1"/>
        </w:rPr>
        <w:t>нести другие обязанности</w:t>
      </w:r>
      <w:proofErr w:type="gramEnd"/>
      <w:r w:rsidRPr="00967BE8">
        <w:rPr>
          <w:color w:val="000000" w:themeColor="text1"/>
        </w:rPr>
        <w:t>, обусловливаемые действующим законодательством и настоящим Трудовым договором.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4. ПРАВА СТОРОН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4.1. Работник вправе: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а) вносить предложения, направленные на повышение эффективности деятельности фирмы;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б) пользоваться другими правами, обусловленными действующим трудовым законодательством.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4.2. Работодатель вправе: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а) устанавливать для Работника правила внутреннего трудового распорядка;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б) требовать от Работника строгого соблюдения трудовой дисциплины;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в) применять к Работнику в соответствии с действующим законодательством меры дисциплинарного воздействия;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г) устанавливать состав и перечень сведений о деятельности Работодателя, составляющих служебную и коммерческую тайну, а также меры их защиты и ответственность (в том числе материальную) за их разглашение;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proofErr w:type="spellStart"/>
      <w:r w:rsidRPr="00967BE8">
        <w:rPr>
          <w:color w:val="000000" w:themeColor="text1"/>
        </w:rPr>
        <w:lastRenderedPageBreak/>
        <w:t>д</w:t>
      </w:r>
      <w:proofErr w:type="spellEnd"/>
      <w:r w:rsidRPr="00967BE8">
        <w:rPr>
          <w:color w:val="000000" w:themeColor="text1"/>
        </w:rPr>
        <w:t>) пользоваться другими правами, обусловленными действующим трудовым законодательством.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5.1. В случае неисполнения или ненадлежащего исполнения Работником обязательств, вытекающих из настоящего Договора, он обязан возместить Работодателю причиненные таким неисполнением или ненадлежащим неисполнением убытки в соответствии с действующим законодательством.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5.2. В случае нарушения своих обязательств Работодатель возмещает ущерб Работнику в порядке, установленном действующим законодательством.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6. РАЗРЕШЕНИЕ СПОРОВ, ИЗМЕНЕНИЕ И РАСТОРЖЕНИЕ ТРУДОВОГО ДОГОВОРА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6.1. Все споры и разногласия, которые могут возникнуть из настоящего Трудового договора или в связи с ним, будут по возможности решаться путем переговоров между сторонами.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 xml:space="preserve">6.2. Трудовой договор может быть изменен или расторгнут по взаимному соглашению сторон. Одной из сторон настоящий Трудовой </w:t>
      </w:r>
      <w:proofErr w:type="gramStart"/>
      <w:r w:rsidRPr="00967BE8">
        <w:rPr>
          <w:color w:val="000000" w:themeColor="text1"/>
        </w:rPr>
        <w:t>договор</w:t>
      </w:r>
      <w:proofErr w:type="gramEnd"/>
      <w:r w:rsidRPr="00967BE8">
        <w:rPr>
          <w:color w:val="000000" w:themeColor="text1"/>
        </w:rPr>
        <w:t xml:space="preserve"> может быть расторгнут по основаниям, предусмотренным действующим законодательством.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7. ДРУГИЕ УСЛОВИЯ</w:t>
      </w:r>
    </w:p>
    <w:p w:rsidR="00B9534B" w:rsidRPr="00967BE8" w:rsidRDefault="00B26358">
      <w:pPr>
        <w:spacing w:after="150" w:line="290" w:lineRule="auto"/>
        <w:rPr>
          <w:color w:val="000000" w:themeColor="text1"/>
        </w:rPr>
      </w:pPr>
      <w:r w:rsidRPr="00967BE8">
        <w:rPr>
          <w:color w:val="000000" w:themeColor="text1"/>
        </w:rPr>
        <w:t>7.1. Настоящий Трудовой договор составлен в двух экземплярах (по одному для каждой стороны) и вступает в силу с момента издания администрацией приказа о назначении Работника на должность, указанную в п.1.</w:t>
      </w: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t>8. ЮРИДИЧЕСКИЕ АДРЕСА И ПЛАТЁЖНЫЕ РЕКВИЗИТЫ СТОРОН</w:t>
      </w:r>
    </w:p>
    <w:p w:rsidR="00B9534B" w:rsidRPr="00967BE8" w:rsidRDefault="00B953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B9534B" w:rsidRPr="00967BE8" w:rsidTr="00B2635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ИНН: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КПП: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967BE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967BE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967BE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67BE8">
              <w:rPr>
                <w:color w:val="000000" w:themeColor="text1"/>
                <w:sz w:val="18"/>
                <w:szCs w:val="18"/>
              </w:rPr>
              <w:t>чёт: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Кем:</w:t>
            </w:r>
          </w:p>
          <w:p w:rsidR="00B9534B" w:rsidRPr="00967BE8" w:rsidRDefault="00B26358">
            <w:pPr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9534B" w:rsidRPr="00967BE8" w:rsidRDefault="00B9534B">
      <w:pPr>
        <w:rPr>
          <w:color w:val="000000" w:themeColor="text1"/>
        </w:rPr>
      </w:pPr>
    </w:p>
    <w:p w:rsidR="00B9534B" w:rsidRPr="00967BE8" w:rsidRDefault="00B26358">
      <w:pPr>
        <w:spacing w:before="500" w:after="150"/>
        <w:jc w:val="center"/>
        <w:rPr>
          <w:color w:val="000000" w:themeColor="text1"/>
        </w:rPr>
      </w:pPr>
      <w:r w:rsidRPr="00967BE8">
        <w:rPr>
          <w:b/>
          <w:color w:val="000000" w:themeColor="text1"/>
          <w:sz w:val="24"/>
          <w:szCs w:val="24"/>
        </w:rPr>
        <w:lastRenderedPageBreak/>
        <w:t>9. ПОДПИСИ СТОРОН</w:t>
      </w:r>
    </w:p>
    <w:p w:rsidR="00B9534B" w:rsidRPr="00967BE8" w:rsidRDefault="00B953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9534B" w:rsidRPr="00967BE8" w:rsidTr="00B2635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 w:rsidP="00B26358">
            <w:pPr>
              <w:spacing w:after="0" w:line="340" w:lineRule="auto"/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534B" w:rsidRPr="00967BE8" w:rsidRDefault="00B26358" w:rsidP="00B26358">
            <w:pPr>
              <w:spacing w:after="0" w:line="340" w:lineRule="auto"/>
              <w:rPr>
                <w:color w:val="000000" w:themeColor="text1"/>
              </w:rPr>
            </w:pPr>
            <w:r w:rsidRPr="00967BE8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B9534B" w:rsidRPr="00967BE8" w:rsidRDefault="00B9534B">
      <w:pPr>
        <w:rPr>
          <w:color w:val="000000" w:themeColor="text1"/>
        </w:rPr>
      </w:pPr>
    </w:p>
    <w:sectPr w:rsidR="00B9534B" w:rsidRPr="00967BE8" w:rsidSect="00B9534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97" w:rsidRDefault="00541097" w:rsidP="00B9534B">
      <w:pPr>
        <w:spacing w:after="0" w:line="240" w:lineRule="auto"/>
      </w:pPr>
      <w:r>
        <w:separator/>
      </w:r>
    </w:p>
  </w:endnote>
  <w:endnote w:type="continuationSeparator" w:id="0">
    <w:p w:rsidR="00541097" w:rsidRDefault="00541097" w:rsidP="00B9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4B" w:rsidRDefault="00D815A2">
    <w:r>
      <w:fldChar w:fldCharType="begin"/>
    </w:r>
    <w:r w:rsidR="00B26358">
      <w:instrText>PAGE</w:instrText>
    </w:r>
    <w:r>
      <w:fldChar w:fldCharType="separate"/>
    </w:r>
    <w:r w:rsidR="00967BE8">
      <w:rPr>
        <w:noProof/>
      </w:rPr>
      <w:t>1</w:t>
    </w:r>
    <w:r>
      <w:fldChar w:fldCharType="end"/>
    </w:r>
    <w:r w:rsidR="00B26358">
      <w:t xml:space="preserve"> / </w:t>
    </w:r>
    <w:r>
      <w:fldChar w:fldCharType="begin"/>
    </w:r>
    <w:r w:rsidR="00B26358">
      <w:instrText>NUMPAGES</w:instrText>
    </w:r>
    <w:r>
      <w:fldChar w:fldCharType="separate"/>
    </w:r>
    <w:r w:rsidR="00967BE8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97" w:rsidRDefault="00541097" w:rsidP="00B9534B">
      <w:pPr>
        <w:spacing w:after="0" w:line="240" w:lineRule="auto"/>
      </w:pPr>
      <w:r>
        <w:separator/>
      </w:r>
    </w:p>
  </w:footnote>
  <w:footnote w:type="continuationSeparator" w:id="0">
    <w:p w:rsidR="00541097" w:rsidRDefault="00541097" w:rsidP="00B9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B9534B">
      <w:trPr>
        <w:trHeight w:val="400"/>
      </w:trPr>
      <w:tc>
        <w:tcPr>
          <w:tcW w:w="1700" w:type="dxa"/>
        </w:tcPr>
        <w:p w:rsidR="00B9534B" w:rsidRDefault="00B9534B"/>
      </w:tc>
      <w:tc>
        <w:tcPr>
          <w:tcW w:w="4000" w:type="dxa"/>
          <w:vAlign w:val="center"/>
        </w:tcPr>
        <w:p w:rsidR="00B9534B" w:rsidRDefault="00B9534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4B"/>
    <w:rsid w:val="00541097"/>
    <w:rsid w:val="007F46E0"/>
    <w:rsid w:val="00967BE8"/>
    <w:rsid w:val="00B26358"/>
    <w:rsid w:val="00B9534B"/>
    <w:rsid w:val="00D8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9534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F4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46E0"/>
  </w:style>
  <w:style w:type="paragraph" w:styleId="a5">
    <w:name w:val="footer"/>
    <w:basedOn w:val="a"/>
    <w:link w:val="a6"/>
    <w:uiPriority w:val="99"/>
    <w:semiHidden/>
    <w:unhideWhenUsed/>
    <w:rsid w:val="007F4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4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2018-01-26T04:54:00Z</dcterms:created>
  <dcterms:modified xsi:type="dcterms:W3CDTF">2020-06-26T10:47:00Z</dcterms:modified>
  <cp:category/>
</cp:coreProperties>
</file>