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4B" w:rsidRPr="00DB2C58" w:rsidRDefault="00B10C4C">
      <w:pPr>
        <w:spacing w:after="50"/>
        <w:jc w:val="center"/>
        <w:rPr>
          <w:b/>
          <w:color w:val="000000" w:themeColor="text1"/>
          <w:sz w:val="12"/>
        </w:rPr>
      </w:pPr>
      <w:r w:rsidRPr="00DB2C58">
        <w:rPr>
          <w:b/>
          <w:color w:val="000000" w:themeColor="text1"/>
          <w:sz w:val="24"/>
          <w:szCs w:val="40"/>
        </w:rPr>
        <w:t>ДОГОВОР</w:t>
      </w:r>
    </w:p>
    <w:p w:rsidR="00365E4B" w:rsidRPr="00DB2C58" w:rsidRDefault="00B10C4C">
      <w:pPr>
        <w:spacing w:after="0" w:line="340" w:lineRule="auto"/>
        <w:jc w:val="center"/>
        <w:rPr>
          <w:color w:val="000000" w:themeColor="text1"/>
          <w:sz w:val="22"/>
        </w:rPr>
      </w:pPr>
      <w:r w:rsidRPr="00DB2C58">
        <w:rPr>
          <w:b/>
          <w:color w:val="000000" w:themeColor="text1"/>
          <w:szCs w:val="18"/>
        </w:rPr>
        <w:t>о совместной деятельности по производству сельскохозяйственной продукции</w:t>
      </w:r>
    </w:p>
    <w:p w:rsidR="00365E4B" w:rsidRPr="00DB2C58" w:rsidRDefault="00365E4B">
      <w:pPr>
        <w:rPr>
          <w:color w:val="000000" w:themeColor="text1"/>
        </w:rPr>
      </w:pPr>
    </w:p>
    <w:p w:rsidR="00365E4B" w:rsidRPr="00DB2C58" w:rsidRDefault="00365E4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365E4B" w:rsidRPr="00DB2C58" w:rsidTr="00B10C4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65E4B" w:rsidRPr="00DB2C58" w:rsidRDefault="00B10C4C" w:rsidP="00B10C4C">
            <w:pPr>
              <w:spacing w:after="0" w:line="340" w:lineRule="auto"/>
              <w:rPr>
                <w:color w:val="000000" w:themeColor="text1"/>
              </w:rPr>
            </w:pPr>
            <w:r w:rsidRPr="00DB2C58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65E4B" w:rsidRPr="00DB2C58" w:rsidRDefault="00B10C4C" w:rsidP="00B10C4C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DB2C58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365E4B" w:rsidRPr="00DB2C58" w:rsidRDefault="00365E4B">
      <w:pPr>
        <w:rPr>
          <w:color w:val="000000" w:themeColor="text1"/>
        </w:rPr>
      </w:pPr>
    </w:p>
    <w:p w:rsidR="00365E4B" w:rsidRPr="00DB2C58" w:rsidRDefault="00365E4B">
      <w:pPr>
        <w:rPr>
          <w:color w:val="000000" w:themeColor="text1"/>
          <w:lang w:val="en-US"/>
        </w:rPr>
      </w:pPr>
    </w:p>
    <w:p w:rsidR="00365E4B" w:rsidRPr="00DB2C58" w:rsidRDefault="00B10C4C">
      <w:pPr>
        <w:rPr>
          <w:color w:val="000000" w:themeColor="text1"/>
        </w:rPr>
      </w:pPr>
      <w:r w:rsidRPr="00DB2C58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B2C58">
        <w:rPr>
          <w:b/>
          <w:color w:val="000000" w:themeColor="text1"/>
        </w:rPr>
        <w:t>Участник 1</w:t>
      </w:r>
      <w:r w:rsidRPr="00DB2C58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B2C58">
        <w:rPr>
          <w:b/>
          <w:color w:val="000000" w:themeColor="text1"/>
        </w:rPr>
        <w:t>Участник 2</w:t>
      </w:r>
      <w:r w:rsidRPr="00DB2C58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DB2C58">
        <w:rPr>
          <w:b/>
          <w:color w:val="000000" w:themeColor="text1"/>
        </w:rPr>
        <w:t>Договор</w:t>
      </w:r>
      <w:r w:rsidRPr="00DB2C58">
        <w:rPr>
          <w:color w:val="000000" w:themeColor="text1"/>
        </w:rPr>
        <w:t>», о нижеследующем:</w:t>
      </w:r>
    </w:p>
    <w:p w:rsidR="00365E4B" w:rsidRPr="00DB2C58" w:rsidRDefault="00B10C4C">
      <w:pPr>
        <w:spacing w:before="500" w:after="150"/>
        <w:jc w:val="center"/>
        <w:rPr>
          <w:color w:val="000000" w:themeColor="text1"/>
        </w:rPr>
      </w:pPr>
      <w:r w:rsidRPr="00DB2C58">
        <w:rPr>
          <w:b/>
          <w:color w:val="000000" w:themeColor="text1"/>
          <w:sz w:val="24"/>
          <w:szCs w:val="24"/>
        </w:rPr>
        <w:t>1. ПРЕДМЕТ ДОГОВОРА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1.1. Участники обязуются путем объединения имущества и усилий совместно действовать в целях создания, развития и эксплуатации производственных мощностей для производства и переработки сельскохозяйственной продукции для удовлетворения своих потребностей и получения прибыли.</w:t>
      </w:r>
    </w:p>
    <w:p w:rsidR="00365E4B" w:rsidRPr="00DB2C58" w:rsidRDefault="00B10C4C">
      <w:pPr>
        <w:spacing w:before="500" w:after="150"/>
        <w:jc w:val="center"/>
        <w:rPr>
          <w:color w:val="000000" w:themeColor="text1"/>
        </w:rPr>
      </w:pPr>
      <w:r w:rsidRPr="00DB2C58">
        <w:rPr>
          <w:b/>
          <w:color w:val="000000" w:themeColor="text1"/>
          <w:sz w:val="24"/>
          <w:szCs w:val="24"/>
        </w:rPr>
        <w:t>2. ОБЯЗАТЕЛЬСТВА СТОРОН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2.1. Участник 1 обеспечивает:</w:t>
      </w:r>
    </w:p>
    <w:p w:rsidR="00365E4B" w:rsidRPr="00DB2C58" w:rsidRDefault="00B10C4C">
      <w:pPr>
        <w:spacing w:line="290" w:lineRule="auto"/>
        <w:rPr>
          <w:color w:val="000000" w:themeColor="text1"/>
        </w:rPr>
      </w:pPr>
      <w:r w:rsidRPr="00DB2C5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B2C5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B2C58">
        <w:rPr>
          <w:color w:val="000000" w:themeColor="text1"/>
        </w:rPr>
        <w:t>увеличение производства мяса, молока и другой сельскохозяйственной продукции в объемах, необходимых для удовлетворения потребностей Участников;</w:t>
      </w:r>
    </w:p>
    <w:p w:rsidR="00365E4B" w:rsidRPr="00DB2C58" w:rsidRDefault="00B10C4C">
      <w:pPr>
        <w:spacing w:line="290" w:lineRule="auto"/>
        <w:rPr>
          <w:color w:val="000000" w:themeColor="text1"/>
        </w:rPr>
      </w:pPr>
      <w:r w:rsidRPr="00DB2C5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B2C5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B2C58">
        <w:rPr>
          <w:color w:val="000000" w:themeColor="text1"/>
        </w:rPr>
        <w:t>эксплуатацию действующего основного и вспомогательного технологического оборудования;</w:t>
      </w:r>
    </w:p>
    <w:p w:rsidR="00365E4B" w:rsidRPr="00DB2C58" w:rsidRDefault="00B10C4C">
      <w:pPr>
        <w:spacing w:line="290" w:lineRule="auto"/>
        <w:rPr>
          <w:color w:val="000000" w:themeColor="text1"/>
        </w:rPr>
      </w:pPr>
      <w:r w:rsidRPr="00DB2C5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B2C5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B2C58">
        <w:rPr>
          <w:color w:val="000000" w:themeColor="text1"/>
        </w:rPr>
        <w:t>освоение новых производств и выпуск продукции;</w:t>
      </w:r>
    </w:p>
    <w:p w:rsidR="00365E4B" w:rsidRPr="00DB2C58" w:rsidRDefault="00B10C4C">
      <w:pPr>
        <w:spacing w:line="290" w:lineRule="auto"/>
        <w:rPr>
          <w:color w:val="000000" w:themeColor="text1"/>
        </w:rPr>
      </w:pPr>
      <w:r w:rsidRPr="00DB2C5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B2C5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B2C58">
        <w:rPr>
          <w:color w:val="000000" w:themeColor="text1"/>
        </w:rPr>
        <w:t>организацию рекламы и реализацию продукции;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B2C5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B2C58">
        <w:rPr>
          <w:color w:val="000000" w:themeColor="text1"/>
        </w:rPr>
        <w:t>производство поставки мясной и молочной продукции, картофеля, овощей, фруктов, ягод и другой сельскохозяйственной продукции в количестве и по специфике с разбивкой по годам или другим периодам, определяемым дополнительным ежегодным совместным договором.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2.2. Участник 2 обеспечивает:</w:t>
      </w:r>
    </w:p>
    <w:p w:rsidR="00365E4B" w:rsidRPr="00DB2C58" w:rsidRDefault="00B10C4C">
      <w:pPr>
        <w:spacing w:line="290" w:lineRule="auto"/>
        <w:rPr>
          <w:color w:val="000000" w:themeColor="text1"/>
        </w:rPr>
      </w:pPr>
      <w:r w:rsidRPr="00DB2C5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B2C5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B2C58">
        <w:rPr>
          <w:color w:val="000000" w:themeColor="text1"/>
        </w:rPr>
        <w:t>организацию строительно-монтажных работ, связанных с увеличением производства и расширением производственных площадей, строительством складских помещений;</w:t>
      </w:r>
    </w:p>
    <w:p w:rsidR="00365E4B" w:rsidRPr="00DB2C58" w:rsidRDefault="00B10C4C">
      <w:pPr>
        <w:spacing w:line="290" w:lineRule="auto"/>
        <w:rPr>
          <w:color w:val="000000" w:themeColor="text1"/>
        </w:rPr>
      </w:pPr>
      <w:r w:rsidRPr="00DB2C5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B2C5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B2C58">
        <w:rPr>
          <w:color w:val="000000" w:themeColor="text1"/>
        </w:rPr>
        <w:t>приобретение, монтаж и наладку нового основного и вспомогательного оборудования;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B2C5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B2C58">
        <w:rPr>
          <w:color w:val="000000" w:themeColor="text1"/>
        </w:rPr>
        <w:t>финансирование закупок специального технологического и упаковочного оборудования для глубокой переработки молока в сливки, сыры и сгущенные молочные продукты.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lastRenderedPageBreak/>
        <w:t>2.3. Участники Договора обязуются:</w:t>
      </w:r>
    </w:p>
    <w:p w:rsidR="00365E4B" w:rsidRPr="00DB2C58" w:rsidRDefault="00B10C4C">
      <w:pPr>
        <w:spacing w:line="290" w:lineRule="auto"/>
        <w:rPr>
          <w:color w:val="000000" w:themeColor="text1"/>
        </w:rPr>
      </w:pPr>
      <w:r w:rsidRPr="00DB2C5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B2C5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B2C58">
        <w:rPr>
          <w:color w:val="000000" w:themeColor="text1"/>
        </w:rPr>
        <w:t>производить взносы в порядке, сроки и способами, предусмотренными отдельными договорами и соглашениями;</w:t>
      </w:r>
    </w:p>
    <w:p w:rsidR="00365E4B" w:rsidRPr="00DB2C58" w:rsidRDefault="00B10C4C">
      <w:pPr>
        <w:spacing w:line="290" w:lineRule="auto"/>
        <w:rPr>
          <w:color w:val="000000" w:themeColor="text1"/>
        </w:rPr>
      </w:pPr>
      <w:r w:rsidRPr="00DB2C5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B2C5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B2C58">
        <w:rPr>
          <w:color w:val="000000" w:themeColor="text1"/>
        </w:rPr>
        <w:t>не разглашать конфиденциальную информацию;</w:t>
      </w:r>
    </w:p>
    <w:p w:rsidR="00365E4B" w:rsidRPr="00DB2C58" w:rsidRDefault="00B10C4C">
      <w:pPr>
        <w:spacing w:line="290" w:lineRule="auto"/>
        <w:rPr>
          <w:color w:val="000000" w:themeColor="text1"/>
        </w:rPr>
      </w:pPr>
      <w:r w:rsidRPr="00DB2C5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B2C5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B2C58">
        <w:rPr>
          <w:color w:val="000000" w:themeColor="text1"/>
        </w:rPr>
        <w:t>своевременно производить взаимные расчеты и платежи, необходимые для осуществления совместной деятельности;</w:t>
      </w:r>
    </w:p>
    <w:p w:rsidR="00365E4B" w:rsidRPr="00DB2C58" w:rsidRDefault="00B10C4C">
      <w:pPr>
        <w:spacing w:line="290" w:lineRule="auto"/>
        <w:rPr>
          <w:color w:val="000000" w:themeColor="text1"/>
        </w:rPr>
      </w:pPr>
      <w:r w:rsidRPr="00DB2C5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B2C5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B2C58">
        <w:rPr>
          <w:color w:val="000000" w:themeColor="text1"/>
        </w:rPr>
        <w:t>не менее чем за квартал до начала календарного года или планируемого периода согласовывать спецификации поставок продуктов, товаров, оказания услуг, а также определять перечни, графики работ и мероприятий по созданию новых производств;</w:t>
      </w:r>
    </w:p>
    <w:p w:rsidR="00365E4B" w:rsidRPr="00DB2C58" w:rsidRDefault="00B10C4C">
      <w:pPr>
        <w:spacing w:line="290" w:lineRule="auto"/>
        <w:rPr>
          <w:color w:val="000000" w:themeColor="text1"/>
        </w:rPr>
      </w:pPr>
      <w:r w:rsidRPr="00DB2C5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B2C5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B2C58">
        <w:rPr>
          <w:color w:val="000000" w:themeColor="text1"/>
        </w:rPr>
        <w:t>не наносить ущерб имущественным и неимущественным интересам сторон;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B2C5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B2C58">
        <w:rPr>
          <w:color w:val="000000" w:themeColor="text1"/>
        </w:rPr>
        <w:t>не передавать права и обязанности по настоящему Договору третьим лицам.</w:t>
      </w:r>
    </w:p>
    <w:p w:rsidR="00365E4B" w:rsidRPr="00DB2C58" w:rsidRDefault="00B10C4C">
      <w:pPr>
        <w:spacing w:before="500" w:after="150"/>
        <w:jc w:val="center"/>
        <w:rPr>
          <w:color w:val="000000" w:themeColor="text1"/>
        </w:rPr>
      </w:pPr>
      <w:r w:rsidRPr="00DB2C58">
        <w:rPr>
          <w:b/>
          <w:color w:val="000000" w:themeColor="text1"/>
          <w:sz w:val="24"/>
          <w:szCs w:val="24"/>
        </w:rPr>
        <w:t>3. ВЕДЕНИЕ ОБЩИХ ДЕЛ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3.1. Руководство совместной деятельностью и ведение общих дел Участников возлагается на Участника 1 в лице ________________________________________________, действующего на основании ________________________________________________, и не менее одного раза в квартал отчитывающегося перед Участниками о состоянии общих дел.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3.2. Сделки, относящиеся к совместной деятельности, заключаются в установленном законодательством порядке Участником 1 с согласия Участника 2. Права и обязанности, порожденные этими сделками, являются правами и обязанностями всех Участников Договора о совместной деятельности.</w:t>
      </w:r>
    </w:p>
    <w:p w:rsidR="00365E4B" w:rsidRPr="00DB2C58" w:rsidRDefault="00B10C4C">
      <w:pPr>
        <w:spacing w:before="500" w:after="150"/>
        <w:jc w:val="center"/>
        <w:rPr>
          <w:color w:val="000000" w:themeColor="text1"/>
        </w:rPr>
      </w:pPr>
      <w:r w:rsidRPr="00DB2C58">
        <w:rPr>
          <w:b/>
          <w:color w:val="000000" w:themeColor="text1"/>
          <w:sz w:val="24"/>
          <w:szCs w:val="24"/>
        </w:rPr>
        <w:t>4. ОБЩЕЕ ИМУЩЕСТВО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4.1. Для достижения целей совместной деятельности Участники обязуются внести равные по размеру взносы, которые вместе с имуществом, созданным или приобретенным в результате их совместной деятельности, являются их общей долевой собственностью. Размер долевого участия определяется размерами произведенных взносов.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4.2. Участник 2 в качестве взноса вносит денежные средства в сумме ________ рублей. Участник 1 в качестве взноса на указанную сумму вносит ________________________________________________, согласно Приложению к настоящему Договору.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4.3. Участники Договора не вправе распоряжаться долей в общем имуществе без согласия другого Участника Договора, за исключением той части продукции и доходов от этой деятельности, которая поступает в распоряжение каждого из Участников.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4.4. Имущество, объединенное Участниками Договора для совместной деятельности, учитывается на отдельном балансе и самостоятельном балансе Участника 1.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4.5. Взыскание по долгам Участника Договора, не связанным с совместной деятельностью, может быть в установленном порядке обращено на его долю в общей собственности, при недостаточности другого имущества, принадлежащего этому Участнику.</w:t>
      </w:r>
    </w:p>
    <w:p w:rsidR="00365E4B" w:rsidRPr="00DB2C58" w:rsidRDefault="00B10C4C">
      <w:pPr>
        <w:spacing w:before="500" w:after="150"/>
        <w:jc w:val="center"/>
        <w:rPr>
          <w:color w:val="000000" w:themeColor="text1"/>
        </w:rPr>
      </w:pPr>
      <w:r w:rsidRPr="00DB2C58">
        <w:rPr>
          <w:b/>
          <w:color w:val="000000" w:themeColor="text1"/>
          <w:sz w:val="24"/>
          <w:szCs w:val="24"/>
        </w:rPr>
        <w:lastRenderedPageBreak/>
        <w:t>5. РАСПРЕДЕЛЕНИЕ РЕЗУЛЬТАТОВ СОВМЕСТНОЙ ДЕЯТЕЛЬНОСТИ МЕЖДУ УЧАСТНИКАМИ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5.1. Общие расходы, предусмотренные настоящим Договором, и убытки, возникшие в результате совместной деятельности, покрываются за счет общего имущества Участников, а недостающие суммы раскладываются между Участниками пропорционально их взносам в общее имущество.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5.2. Распределение прибыли от совместной деятельности производится по итогам хозяйственного года, равного календарному ________________________________________________.</w:t>
      </w:r>
    </w:p>
    <w:p w:rsidR="00365E4B" w:rsidRPr="00DB2C58" w:rsidRDefault="00B10C4C">
      <w:pPr>
        <w:spacing w:before="500" w:after="150"/>
        <w:jc w:val="center"/>
        <w:rPr>
          <w:color w:val="000000" w:themeColor="text1"/>
        </w:rPr>
      </w:pPr>
      <w:r w:rsidRPr="00DB2C58">
        <w:rPr>
          <w:b/>
          <w:color w:val="000000" w:themeColor="text1"/>
          <w:sz w:val="24"/>
          <w:szCs w:val="24"/>
        </w:rPr>
        <w:t>6. ОТВЕТСТВЕННОСТЬ ЗА НЕИСПОЛНЕНИЕ ОБЯЗАТЕЛЬСТВ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6.1. В случае неисполнения или ненадлежащего исполнения обязательств, возникающих из настоящего Договора, виновный Участник обязан уплатить другому Участнику неустойку в размере ________% от суммы неисполненного в установленный срок обязательства и возместить убытки в части, не покрытой неустойкой. Участник освобождается от ответственности, если докажет, что он принял все зависящие от него меры для надлежащего исполнения обязательств.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6.2. Участник, не исполнивший или не надлежащим образом исполнивший обязательства, несет имущественную ответственность перед другим Участником, если не докажет, что ненадлежащее исполнение оказалось невозможным вследствие непреодолимой силы.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6.3. Настоящий Договор заключен сроком на ________ лет и вступает в силу с момента его подписания. Он автоматически продлевается на ________________________, если ни одна из сторон не уведомит о своем отказе от участия в Договоре за ________________________ до соответствующего периода его действия.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6.4. Изменение условий настоящего Договора и его досрочное расторжение допускаются по соглашению его Участников. По требованию одной из сторон Договор может быть расторгнут по решению арбитражного суда в случаях, предусмотренных законодательными актами.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6.5. В случае расторжения Договора по соглашению сторон или истечения срока его действия общая долевая собственность Участников распределяется пропорционально их взносам.</w:t>
      </w:r>
    </w:p>
    <w:p w:rsidR="00365E4B" w:rsidRPr="00DB2C58" w:rsidRDefault="00B10C4C">
      <w:pPr>
        <w:spacing w:before="500" w:after="150"/>
        <w:jc w:val="center"/>
        <w:rPr>
          <w:color w:val="000000" w:themeColor="text1"/>
        </w:rPr>
      </w:pPr>
      <w:r w:rsidRPr="00DB2C58">
        <w:rPr>
          <w:b/>
          <w:color w:val="000000" w:themeColor="text1"/>
          <w:sz w:val="24"/>
          <w:szCs w:val="24"/>
        </w:rPr>
        <w:t>7. РАЗРЕШЕНИЕ СПОРОВ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7.1. Споры и разногласия, которые могут возникнуть между Участниками, разрешаются путем переговоров, а при недостижении согласия – в арбитражном суде.</w:t>
      </w:r>
    </w:p>
    <w:p w:rsidR="00365E4B" w:rsidRPr="00DB2C58" w:rsidRDefault="00B10C4C">
      <w:pPr>
        <w:spacing w:after="150" w:line="290" w:lineRule="auto"/>
        <w:rPr>
          <w:color w:val="000000" w:themeColor="text1"/>
        </w:rPr>
      </w:pPr>
      <w:r w:rsidRPr="00DB2C58">
        <w:rPr>
          <w:color w:val="000000" w:themeColor="text1"/>
        </w:rPr>
        <w:t>7.2. Настоящий Договор составлен в двух экземплярах, имеющих равную силу, по одному для каждого из Участников.</w:t>
      </w:r>
    </w:p>
    <w:p w:rsidR="00365E4B" w:rsidRPr="00DB2C58" w:rsidRDefault="00B10C4C">
      <w:pPr>
        <w:spacing w:before="500" w:after="150"/>
        <w:jc w:val="center"/>
        <w:rPr>
          <w:color w:val="000000" w:themeColor="text1"/>
        </w:rPr>
      </w:pPr>
      <w:r w:rsidRPr="00DB2C58">
        <w:rPr>
          <w:b/>
          <w:color w:val="000000" w:themeColor="text1"/>
          <w:sz w:val="24"/>
          <w:szCs w:val="24"/>
        </w:rPr>
        <w:t>8.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365E4B" w:rsidRPr="00DB2C58" w:rsidTr="00B10C4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65E4B" w:rsidRPr="00DB2C58" w:rsidRDefault="00B10C4C">
            <w:pPr>
              <w:rPr>
                <w:color w:val="000000" w:themeColor="text1"/>
              </w:rPr>
            </w:pPr>
            <w:r w:rsidRPr="00DB2C58">
              <w:rPr>
                <w:b/>
                <w:color w:val="000000" w:themeColor="text1"/>
                <w:sz w:val="18"/>
                <w:szCs w:val="18"/>
              </w:rPr>
              <w:t>Участник 1</w:t>
            </w:r>
          </w:p>
          <w:p w:rsidR="00365E4B" w:rsidRPr="00DB2C58" w:rsidRDefault="00B10C4C">
            <w:pPr>
              <w:rPr>
                <w:color w:val="000000" w:themeColor="text1"/>
              </w:rPr>
            </w:pPr>
            <w:r w:rsidRPr="00DB2C58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365E4B" w:rsidRPr="00DB2C58" w:rsidRDefault="00B10C4C">
            <w:pPr>
              <w:rPr>
                <w:color w:val="000000" w:themeColor="text1"/>
              </w:rPr>
            </w:pPr>
            <w:r w:rsidRPr="00DB2C58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65E4B" w:rsidRPr="00DB2C58" w:rsidRDefault="00B10C4C">
            <w:pPr>
              <w:rPr>
                <w:color w:val="000000" w:themeColor="text1"/>
              </w:rPr>
            </w:pPr>
            <w:r w:rsidRPr="00DB2C58">
              <w:rPr>
                <w:color w:val="000000" w:themeColor="text1"/>
                <w:sz w:val="18"/>
                <w:szCs w:val="18"/>
              </w:rPr>
              <w:lastRenderedPageBreak/>
              <w:t>ИНН:</w:t>
            </w:r>
          </w:p>
          <w:p w:rsidR="00365E4B" w:rsidRPr="00DB2C58" w:rsidRDefault="00B10C4C">
            <w:pPr>
              <w:rPr>
                <w:color w:val="000000" w:themeColor="text1"/>
              </w:rPr>
            </w:pPr>
            <w:r w:rsidRPr="00DB2C58">
              <w:rPr>
                <w:color w:val="000000" w:themeColor="text1"/>
                <w:sz w:val="18"/>
                <w:szCs w:val="18"/>
              </w:rPr>
              <w:t>КПП:</w:t>
            </w:r>
          </w:p>
          <w:p w:rsidR="00365E4B" w:rsidRPr="00DB2C58" w:rsidRDefault="00B10C4C">
            <w:pPr>
              <w:rPr>
                <w:color w:val="000000" w:themeColor="text1"/>
              </w:rPr>
            </w:pPr>
            <w:r w:rsidRPr="00DB2C58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365E4B" w:rsidRPr="00DB2C58" w:rsidRDefault="00B10C4C">
            <w:pPr>
              <w:rPr>
                <w:color w:val="000000" w:themeColor="text1"/>
              </w:rPr>
            </w:pPr>
            <w:r w:rsidRPr="00DB2C58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365E4B" w:rsidRPr="00DB2C58" w:rsidRDefault="00B10C4C">
            <w:pPr>
              <w:rPr>
                <w:color w:val="000000" w:themeColor="text1"/>
              </w:rPr>
            </w:pPr>
            <w:r w:rsidRPr="00DB2C58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365E4B" w:rsidRPr="00DB2C58" w:rsidRDefault="00B10C4C">
            <w:pPr>
              <w:rPr>
                <w:color w:val="000000" w:themeColor="text1"/>
              </w:rPr>
            </w:pPr>
            <w:r w:rsidRPr="00DB2C58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65E4B" w:rsidRPr="00DB2C58" w:rsidRDefault="00B10C4C">
            <w:pPr>
              <w:rPr>
                <w:color w:val="000000" w:themeColor="text1"/>
              </w:rPr>
            </w:pPr>
            <w:r w:rsidRPr="00DB2C58">
              <w:rPr>
                <w:b/>
                <w:color w:val="000000" w:themeColor="text1"/>
                <w:sz w:val="18"/>
                <w:szCs w:val="18"/>
              </w:rPr>
              <w:lastRenderedPageBreak/>
              <w:t>Участник 2</w:t>
            </w:r>
          </w:p>
          <w:p w:rsidR="00365E4B" w:rsidRPr="00DB2C58" w:rsidRDefault="00B10C4C">
            <w:pPr>
              <w:rPr>
                <w:color w:val="000000" w:themeColor="text1"/>
              </w:rPr>
            </w:pPr>
            <w:r w:rsidRPr="00DB2C58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365E4B" w:rsidRPr="00DB2C58" w:rsidRDefault="00B10C4C">
            <w:pPr>
              <w:rPr>
                <w:color w:val="000000" w:themeColor="text1"/>
              </w:rPr>
            </w:pPr>
            <w:r w:rsidRPr="00DB2C58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65E4B" w:rsidRPr="00DB2C58" w:rsidRDefault="00B10C4C">
            <w:pPr>
              <w:rPr>
                <w:color w:val="000000" w:themeColor="text1"/>
              </w:rPr>
            </w:pPr>
            <w:r w:rsidRPr="00DB2C58">
              <w:rPr>
                <w:color w:val="000000" w:themeColor="text1"/>
                <w:sz w:val="18"/>
                <w:szCs w:val="18"/>
              </w:rPr>
              <w:lastRenderedPageBreak/>
              <w:t>ИНН:</w:t>
            </w:r>
          </w:p>
          <w:p w:rsidR="00365E4B" w:rsidRPr="00DB2C58" w:rsidRDefault="00B10C4C">
            <w:pPr>
              <w:rPr>
                <w:color w:val="000000" w:themeColor="text1"/>
              </w:rPr>
            </w:pPr>
            <w:r w:rsidRPr="00DB2C58">
              <w:rPr>
                <w:color w:val="000000" w:themeColor="text1"/>
                <w:sz w:val="18"/>
                <w:szCs w:val="18"/>
              </w:rPr>
              <w:t>КПП:</w:t>
            </w:r>
          </w:p>
          <w:p w:rsidR="00365E4B" w:rsidRPr="00DB2C58" w:rsidRDefault="00B10C4C">
            <w:pPr>
              <w:rPr>
                <w:color w:val="000000" w:themeColor="text1"/>
              </w:rPr>
            </w:pPr>
            <w:r w:rsidRPr="00DB2C58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365E4B" w:rsidRPr="00DB2C58" w:rsidRDefault="00B10C4C">
            <w:pPr>
              <w:rPr>
                <w:color w:val="000000" w:themeColor="text1"/>
              </w:rPr>
            </w:pPr>
            <w:r w:rsidRPr="00DB2C58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365E4B" w:rsidRPr="00DB2C58" w:rsidRDefault="00B10C4C">
            <w:pPr>
              <w:rPr>
                <w:color w:val="000000" w:themeColor="text1"/>
              </w:rPr>
            </w:pPr>
            <w:r w:rsidRPr="00DB2C58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365E4B" w:rsidRPr="00DB2C58" w:rsidRDefault="00B10C4C">
            <w:pPr>
              <w:rPr>
                <w:color w:val="000000" w:themeColor="text1"/>
              </w:rPr>
            </w:pPr>
            <w:r w:rsidRPr="00DB2C58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365E4B" w:rsidRPr="00DB2C58" w:rsidRDefault="00365E4B">
      <w:pPr>
        <w:rPr>
          <w:color w:val="000000" w:themeColor="text1"/>
        </w:rPr>
      </w:pPr>
    </w:p>
    <w:p w:rsidR="00365E4B" w:rsidRPr="00DB2C58" w:rsidRDefault="00B10C4C">
      <w:pPr>
        <w:spacing w:before="500" w:after="150"/>
        <w:jc w:val="center"/>
        <w:rPr>
          <w:color w:val="000000" w:themeColor="text1"/>
        </w:rPr>
      </w:pPr>
      <w:r w:rsidRPr="00DB2C58">
        <w:rPr>
          <w:b/>
          <w:color w:val="000000" w:themeColor="text1"/>
          <w:sz w:val="24"/>
          <w:szCs w:val="24"/>
        </w:rPr>
        <w:t>9. ПОДПИСИ СТОРОН</w:t>
      </w:r>
    </w:p>
    <w:p w:rsidR="00365E4B" w:rsidRPr="00DB2C58" w:rsidRDefault="00365E4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365E4B" w:rsidRPr="00DB2C58" w:rsidTr="00B10C4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65E4B" w:rsidRPr="00DB2C58" w:rsidRDefault="00B10C4C" w:rsidP="00B10C4C">
            <w:pPr>
              <w:spacing w:after="0" w:line="340" w:lineRule="auto"/>
              <w:rPr>
                <w:color w:val="000000" w:themeColor="text1"/>
              </w:rPr>
            </w:pPr>
            <w:r w:rsidRPr="00DB2C58">
              <w:rPr>
                <w:color w:val="000000" w:themeColor="text1"/>
                <w:sz w:val="18"/>
                <w:szCs w:val="18"/>
              </w:rPr>
              <w:t>Участник 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65E4B" w:rsidRPr="00DB2C58" w:rsidRDefault="00B10C4C" w:rsidP="00B10C4C">
            <w:pPr>
              <w:spacing w:after="0" w:line="340" w:lineRule="auto"/>
              <w:rPr>
                <w:color w:val="000000" w:themeColor="text1"/>
              </w:rPr>
            </w:pPr>
            <w:r w:rsidRPr="00DB2C58">
              <w:rPr>
                <w:color w:val="000000" w:themeColor="text1"/>
                <w:sz w:val="18"/>
                <w:szCs w:val="18"/>
              </w:rPr>
              <w:t>Участник 2 _______________</w:t>
            </w:r>
          </w:p>
        </w:tc>
      </w:tr>
    </w:tbl>
    <w:p w:rsidR="00365E4B" w:rsidRPr="00DB2C58" w:rsidRDefault="00365E4B">
      <w:pPr>
        <w:rPr>
          <w:color w:val="000000" w:themeColor="text1"/>
        </w:rPr>
      </w:pPr>
    </w:p>
    <w:p w:rsidR="00DB2C58" w:rsidRPr="00DB2C58" w:rsidRDefault="00DB2C58">
      <w:pPr>
        <w:rPr>
          <w:color w:val="000000" w:themeColor="text1"/>
        </w:rPr>
      </w:pPr>
    </w:p>
    <w:sectPr w:rsidR="00DB2C58" w:rsidRPr="00DB2C58" w:rsidSect="00365E4B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B09" w:rsidRDefault="007A3B09" w:rsidP="00365E4B">
      <w:pPr>
        <w:spacing w:after="0" w:line="240" w:lineRule="auto"/>
      </w:pPr>
      <w:r>
        <w:separator/>
      </w:r>
    </w:p>
  </w:endnote>
  <w:endnote w:type="continuationSeparator" w:id="0">
    <w:p w:rsidR="007A3B09" w:rsidRDefault="007A3B09" w:rsidP="0036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E4B" w:rsidRDefault="0032277B">
    <w:r>
      <w:fldChar w:fldCharType="begin"/>
    </w:r>
    <w:r w:rsidR="00B10C4C">
      <w:instrText>PAGE</w:instrText>
    </w:r>
    <w:r>
      <w:fldChar w:fldCharType="separate"/>
    </w:r>
    <w:r w:rsidR="00DB2C58">
      <w:rPr>
        <w:noProof/>
      </w:rPr>
      <w:t>3</w:t>
    </w:r>
    <w:r>
      <w:fldChar w:fldCharType="end"/>
    </w:r>
    <w:r w:rsidR="00B10C4C">
      <w:t xml:space="preserve"> / </w:t>
    </w:r>
    <w:r>
      <w:fldChar w:fldCharType="begin"/>
    </w:r>
    <w:r w:rsidR="00B10C4C">
      <w:instrText>NUMPAGES</w:instrText>
    </w:r>
    <w:r>
      <w:fldChar w:fldCharType="separate"/>
    </w:r>
    <w:r w:rsidR="00DB2C58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B09" w:rsidRDefault="007A3B09" w:rsidP="00365E4B">
      <w:pPr>
        <w:spacing w:after="0" w:line="240" w:lineRule="auto"/>
      </w:pPr>
      <w:r>
        <w:separator/>
      </w:r>
    </w:p>
  </w:footnote>
  <w:footnote w:type="continuationSeparator" w:id="0">
    <w:p w:rsidR="007A3B09" w:rsidRDefault="007A3B09" w:rsidP="00365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365E4B">
      <w:trPr>
        <w:trHeight w:val="400"/>
      </w:trPr>
      <w:tc>
        <w:tcPr>
          <w:tcW w:w="1700" w:type="dxa"/>
        </w:tcPr>
        <w:p w:rsidR="00365E4B" w:rsidRDefault="00365E4B"/>
      </w:tc>
      <w:tc>
        <w:tcPr>
          <w:tcW w:w="4000" w:type="dxa"/>
          <w:vAlign w:val="center"/>
        </w:tcPr>
        <w:p w:rsidR="00365E4B" w:rsidRDefault="00365E4B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E4B"/>
    <w:rsid w:val="0032277B"/>
    <w:rsid w:val="00365E4B"/>
    <w:rsid w:val="00707250"/>
    <w:rsid w:val="007A3B09"/>
    <w:rsid w:val="00B10C4C"/>
    <w:rsid w:val="00DB2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65E4B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7072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7250"/>
  </w:style>
  <w:style w:type="paragraph" w:styleId="a5">
    <w:name w:val="footer"/>
    <w:basedOn w:val="a"/>
    <w:link w:val="a6"/>
    <w:uiPriority w:val="99"/>
    <w:semiHidden/>
    <w:unhideWhenUsed/>
    <w:rsid w:val="007072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7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2018-01-30T08:03:00Z</dcterms:created>
  <dcterms:modified xsi:type="dcterms:W3CDTF">2020-06-30T06:38:00Z</dcterms:modified>
  <cp:category/>
</cp:coreProperties>
</file>