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96" w:rsidRPr="009152A0" w:rsidRDefault="00117791">
      <w:pPr>
        <w:spacing w:after="50"/>
        <w:jc w:val="center"/>
        <w:rPr>
          <w:b/>
          <w:color w:val="000000" w:themeColor="text1"/>
          <w:sz w:val="12"/>
        </w:rPr>
      </w:pPr>
      <w:r w:rsidRPr="009152A0">
        <w:rPr>
          <w:b/>
          <w:color w:val="000000" w:themeColor="text1"/>
          <w:sz w:val="24"/>
          <w:szCs w:val="40"/>
        </w:rPr>
        <w:t>ДОГОВОР</w:t>
      </w:r>
    </w:p>
    <w:p w:rsidR="00705296" w:rsidRPr="009152A0" w:rsidRDefault="00117791">
      <w:pPr>
        <w:spacing w:after="0" w:line="340" w:lineRule="auto"/>
        <w:jc w:val="center"/>
        <w:rPr>
          <w:color w:val="000000" w:themeColor="text1"/>
          <w:sz w:val="22"/>
        </w:rPr>
      </w:pPr>
      <w:r w:rsidRPr="009152A0">
        <w:rPr>
          <w:b/>
          <w:color w:val="000000" w:themeColor="text1"/>
          <w:szCs w:val="18"/>
        </w:rPr>
        <w:t>о создании и деятельности закрытого акционерного общества</w:t>
      </w:r>
    </w:p>
    <w:p w:rsidR="00705296" w:rsidRPr="009152A0" w:rsidRDefault="00705296">
      <w:pPr>
        <w:rPr>
          <w:color w:val="000000" w:themeColor="text1"/>
        </w:rPr>
      </w:pPr>
    </w:p>
    <w:p w:rsidR="00705296" w:rsidRPr="009152A0" w:rsidRDefault="00705296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705296" w:rsidRPr="009152A0" w:rsidTr="0011779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05296" w:rsidRPr="009152A0" w:rsidRDefault="00117791" w:rsidP="00117791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9152A0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05296" w:rsidRPr="009152A0" w:rsidRDefault="00117791" w:rsidP="00117791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9152A0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705296" w:rsidRPr="009152A0" w:rsidRDefault="00705296">
      <w:pPr>
        <w:rPr>
          <w:color w:val="000000" w:themeColor="text1"/>
        </w:rPr>
      </w:pPr>
    </w:p>
    <w:p w:rsidR="00705296" w:rsidRPr="009152A0" w:rsidRDefault="00705296">
      <w:pPr>
        <w:rPr>
          <w:color w:val="000000" w:themeColor="text1"/>
          <w:lang w:val="en-US"/>
        </w:rPr>
      </w:pP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1. ПРЕДМЕТ ДОГОВОРА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1.1. Граждане Российской Федерации: ________________________, паспорт: серия ________, №________, выданный ________________________________________________, проживающий по адресу: ________________________________________________, ________________________, паспорт: серия ________, №________, выданный ________________________________________________, проживающий по адресу: ________________________________________________, именуемые в дальнейшем «Учредители» («Участники», «Акционеры»), договорились создать закрытое акционерное общество ________________________.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1.2. Участники обязуются нести расходы по организации Общества соразмерно количеству выкупаемых в соответствии с п.5.2. настоящего Договора акций.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2. ПРЕДМЕТ И ЦЕЛИ ДЕЯТЕЛЬНОСТИ ОБЩЕСТВА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2.1. Предмет и цели деятельности Общества подробно оговорены в уставе.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2.2. Общество вправе совершать все действия, не запрещенные действующим законодательством. Деятельность Общества не ограничивается оговоренной в уставе. Сделки, выходящие за пределы уставной деятельности, но не противоречащие закону, признаются действительными.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3. НАИМЕНОВАНИЕ И МЕСТОНАХОЖДЕНИЕ ОБЩЕСТВА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3.1. Полное официальное наименование: Закрытое акционерное общество ________________________, сокращенное наименование: ________________________, наименование на английском языке: ________________________.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3.2. Юридический адрес Общества: ________________________________________________.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4. ЮРИДИЧЕСКИЙ СТАТУС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4.1. Общество приобретает права юридического лица с момента государственной регистрации.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4.2. В соответствии с действующим законодательством имущество, созданное за счет вкладов учредителей (акционеров), в том числе денежные средства, поступившие в качестве платы за акции, а также произведенное и приобретенное Обществом за счет его хозяйственной деятельности принадлежит Обществу на праве собственности.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lastRenderedPageBreak/>
        <w:t>4.3. Права и обязанности учредителей (акционеров) по отношению к Обществу определяются настоящим договором, уставом Общества и действующим законодательством.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4.4. Организационно-правовая форма – Закрытое акционерное общество.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5. УСТАВНЫЙ КАПИТАЛ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5.1. Уставный капитал Общества определяет минимальный размер имущества, гарантирующий интересы его кредиторов.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5.2. Уставный капитал Общества в момент учреждения формируется путем размещения среди учредителей первого выпуска акций и составляет на момент учреждения ________ рублей, разделенных на ________ обыкновенных акций номинальной стоимостью ________ рублей каждая.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5.3. Акции распределяются следующим образом:</w:t>
      </w:r>
    </w:p>
    <w:p w:rsidR="00705296" w:rsidRPr="009152A0" w:rsidRDefault="00117791">
      <w:pPr>
        <w:spacing w:line="290" w:lineRule="auto"/>
        <w:rPr>
          <w:color w:val="000000" w:themeColor="text1"/>
        </w:rPr>
      </w:pPr>
      <w:r w:rsidRPr="009152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152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152A0">
        <w:rPr>
          <w:color w:val="000000" w:themeColor="text1"/>
        </w:rPr>
        <w:t>________________________ – ________ акций на сумму ________ рублей – ________% акций;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9152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9152A0">
        <w:rPr>
          <w:color w:val="000000" w:themeColor="text1"/>
        </w:rPr>
        <w:t>________________________ – ________ акций на сумму ________ рублей – ________% акций;</w:t>
      </w:r>
    </w:p>
    <w:p w:rsidR="00705296" w:rsidRPr="009152A0" w:rsidRDefault="00117791">
      <w:pPr>
        <w:rPr>
          <w:color w:val="000000" w:themeColor="text1"/>
        </w:rPr>
      </w:pPr>
      <w:r w:rsidRPr="009152A0">
        <w:rPr>
          <w:color w:val="000000" w:themeColor="text1"/>
        </w:rPr>
        <w:t>Всего ________ акций на сумму ________ рублей – ________% Уставного капитала.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5.4. При учреждении Общества учредители (акционеры) оплачивают 50% от общего числа заявленных акций. Остальные акции оплачиваются в течение одного года после регистрации учредительных документов. Количество голосов, которыми обладает акционер, равно количеству полностью оплаченных им обыкновенных акций.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5.5. Не допускается освобождение акционера от обязанности оплаты акций, в том числе освобождение от этой обязанности путем зачета требований к Обществу.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5.6. Порядок изменения уставного капитала, а также порядок передачи акционерами своих акций третьим лицам определяется уставом.5.7. Общество вправе выпускать привилегированные акции, доля которых в общем объеме уставного капитала не должна превышать ________%.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5.8. Для привлечения дополнительного капитала Общество вправе выпускать облигации в порядке, установленном законодательством.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5.9. Учредители несут солидарную ответственность по обязательствам, возникшим до регистрации Общество. Общество несет ответственность по обязательствам учредителей, связанным с его созданием лишь в случае последующего одобрения их действий Общим собранием акционеров.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6. ПОРЯДОК УПРАВЛЕНИЯ ОБЩЕСТВОМ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6.1. Порядок управления Обществом, структура органов управления, порядок создания контрольных органов, а также компетенция органов управления и контрольных органов определяются уставом.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 xml:space="preserve">6.2. Учредители (акционеры) участвуют в управлении Обществом в порядке, определяемом уставом и действующим законодательством. Учредители (акционеры) не вправе вмешиваться в исполнительно-распорядительную деятельность исполнительных органов Общества, в том </w:t>
      </w:r>
      <w:r w:rsidRPr="009152A0">
        <w:rPr>
          <w:color w:val="000000" w:themeColor="text1"/>
        </w:rPr>
        <w:lastRenderedPageBreak/>
        <w:t>числе давать обязательные указания о заключении конкретных сделок, найме и увольнении работников и т.п., если такие полномочия не предоставлены акционерам действующим законодательством или уставом Общества.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7. ФИНАНСОВО-ХОЗЯЙСТВЕННАЯ ДЕЯТЕЛЬНОСТЬ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7.1. Финансово-хозяйственная деятельность Общества осуществляется в порядке, установленном действующим законодательством и уставом Общества. Ответственность за эффективность и законность деятельности Общества в пределах своей компетенции несут должностные лица, избранные (назначенные) в установленном порядке.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8. КОНТРОЛЬ, УЧЕТ И ОТЧЕТНОСТЬ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8.1. Для осуществления своих прав по контролю каждый участник имеет право на получение информации и справок по всем вопросам, связанным с деятельностью Общества. Формы контроля, а также учета и отчетности определяются уставом Общества, действующим законодательством, а также решениями Общего собрания акционеров.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9. КОНФИДЕНЦИАЛЬНОСТЬ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9.1. Объем информации, не подлежащей разглашению, определяется Общим собранием акционеров в объемах и порядке, установленных Уставом и действующим законодательством.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9.2. Каждый из участников обязуется не разглашать информацию, признанную конфиденциальной в порядке, предусмотренном п.9.1 настоящего Договора.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9.3. Передача информации, не подлежащей разглашению, третьим лицам, опубликование или иное разглашение такой информации в течение 3-х лет после прекращения настоящего Договора может осуществляться лишь в порядке, установленном Общим собранием акционеров.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10. НАРУШЕНИЕ ДОГОВОРА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10.1. В случае неисполнения или ненадлежащего исполнения одним из участников обязательств по настоящему Договору, он обязан возместить другим участникам причиненные неисполнением или ненадлежащим исполнением убытки.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10.2. Под возмещением убытков понимается возмещение причиненного участнику ущерба (произведенные расходы, утрата, повреждение имущества), непосредственно обусловленного нарушением настоящего Договора другим участником. Косвенные убытки и упущенная выгода возмещению не подлежат.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11. ФОРС-МАЖОР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 xml:space="preserve">11.1. Участники освобождаются от частичного или полного неисполнения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участник не мог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</w:t>
      </w:r>
      <w:r w:rsidRPr="009152A0">
        <w:rPr>
          <w:color w:val="000000" w:themeColor="text1"/>
        </w:rPr>
        <w:lastRenderedPageBreak/>
        <w:t>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11.2. Участник, ссылающийся на обстоятельства непреодолимой силы, обязан немедленно информировать других участников о наступлении подобных обстоятельств в письменной форме, причем по требованию других участников должен быть представлен удостоверяющий документ.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11.3. Участник, который не может из-за обстоятельств непреодолимой силы выполнить обязательства по настоящему Договору, приложит с учетом положений Договора все усилия к тому, чтобы как можно скорее компенсировать последствия невыполнения обязательств.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12. РАССМОТРЕНИЕ СПОРОВ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12.1. Участники будут прилагать все усилия к тому, чтобы решать все разногласия и споры, возникшие по настоящему Договору, в связи с ним или в результате исполнения его, путем переговоров.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12.2. Споры и разногласия, которые невозможно решить путем переговоров, решаются в судебном или ином установленном законом порядке.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13. ИЗМЕНЕНИЕ И РАСТОРЖЕНИЕ ДОГОВОРА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13.1. Настоящий договор утрачивает силу лишь в случае ликвидации Общества.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13.2. Изменения в настоящий договор вносятся в случаях, установленных законом, уставом Общества либо по единогласному решению Общего собрания.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14. ВСТУПЛЕНИЕ В СИЛУ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14.1. Настоящий Договор вступает в силу с момента его подписания всеми участниками.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15. ЗАКЛЮЧИТЕЛЬНЫЕ ПОЛОЖЕНИЯ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15.1. Участники могут передавать права и обязанности, вытекающие из настоящего Договора, третьим лицам при наличии письменного согласия других участников.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15.2. Все изменения и дополнения к настоящему Договору будут оформляться в письменной форме, и регистрироваться в установленном порядке.</w:t>
      </w:r>
    </w:p>
    <w:p w:rsidR="00705296" w:rsidRPr="009152A0" w:rsidRDefault="00117791">
      <w:pPr>
        <w:spacing w:after="150" w:line="290" w:lineRule="auto"/>
        <w:rPr>
          <w:color w:val="000000" w:themeColor="text1"/>
        </w:rPr>
      </w:pPr>
      <w:r w:rsidRPr="009152A0">
        <w:rPr>
          <w:color w:val="000000" w:themeColor="text1"/>
        </w:rPr>
        <w:t>15.3. Если какое-либо из положений настоящего Договора утратит силу вследствие изменений в законодательстве или иных причин, то это не будет являться причиной для приостановки действия остальных положений. Недействительное положение должно быть заменено положением, допустимым в правовом отношении и близким по смыслу к замененному.</w:t>
      </w:r>
    </w:p>
    <w:p w:rsidR="00705296" w:rsidRPr="009152A0" w:rsidRDefault="00117791">
      <w:pPr>
        <w:spacing w:before="500" w:after="150"/>
        <w:jc w:val="center"/>
        <w:rPr>
          <w:color w:val="000000" w:themeColor="text1"/>
        </w:rPr>
      </w:pPr>
      <w:r w:rsidRPr="009152A0">
        <w:rPr>
          <w:b/>
          <w:color w:val="000000" w:themeColor="text1"/>
          <w:sz w:val="24"/>
          <w:szCs w:val="24"/>
        </w:rPr>
        <w:t>16. ПОДПИСИ СТОРОН</w:t>
      </w:r>
    </w:p>
    <w:p w:rsidR="00705296" w:rsidRPr="009152A0" w:rsidRDefault="00705296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705296" w:rsidRPr="009152A0" w:rsidTr="0011779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05296" w:rsidRPr="009152A0" w:rsidRDefault="00117791" w:rsidP="00117791">
            <w:pPr>
              <w:spacing w:after="0" w:line="340" w:lineRule="auto"/>
              <w:rPr>
                <w:color w:val="000000" w:themeColor="text1"/>
              </w:rPr>
            </w:pPr>
            <w:r w:rsidRPr="009152A0">
              <w:rPr>
                <w:color w:val="000000" w:themeColor="text1"/>
                <w:sz w:val="18"/>
                <w:szCs w:val="18"/>
              </w:rPr>
              <w:t>Участник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705296" w:rsidRPr="009152A0" w:rsidRDefault="00117791" w:rsidP="00117791">
            <w:pPr>
              <w:spacing w:after="0" w:line="340" w:lineRule="auto"/>
              <w:rPr>
                <w:color w:val="000000" w:themeColor="text1"/>
              </w:rPr>
            </w:pPr>
            <w:r w:rsidRPr="009152A0">
              <w:rPr>
                <w:color w:val="000000" w:themeColor="text1"/>
                <w:sz w:val="18"/>
                <w:szCs w:val="18"/>
              </w:rPr>
              <w:t>Участник _______________</w:t>
            </w:r>
          </w:p>
        </w:tc>
      </w:tr>
    </w:tbl>
    <w:p w:rsidR="00705296" w:rsidRPr="009152A0" w:rsidRDefault="00705296">
      <w:pPr>
        <w:rPr>
          <w:color w:val="000000" w:themeColor="text1"/>
        </w:rPr>
      </w:pPr>
    </w:p>
    <w:sectPr w:rsidR="00705296" w:rsidRPr="009152A0" w:rsidSect="00705296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B1F" w:rsidRDefault="00BB3B1F" w:rsidP="00705296">
      <w:pPr>
        <w:spacing w:after="0" w:line="240" w:lineRule="auto"/>
      </w:pPr>
      <w:r>
        <w:separator/>
      </w:r>
    </w:p>
  </w:endnote>
  <w:endnote w:type="continuationSeparator" w:id="0">
    <w:p w:rsidR="00BB3B1F" w:rsidRDefault="00BB3B1F" w:rsidP="0070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96" w:rsidRDefault="00684B53">
    <w:r>
      <w:fldChar w:fldCharType="begin"/>
    </w:r>
    <w:r w:rsidR="00117791">
      <w:instrText>PAGE</w:instrText>
    </w:r>
    <w:r>
      <w:fldChar w:fldCharType="separate"/>
    </w:r>
    <w:r w:rsidR="009152A0">
      <w:rPr>
        <w:noProof/>
      </w:rPr>
      <w:t>4</w:t>
    </w:r>
    <w:r>
      <w:fldChar w:fldCharType="end"/>
    </w:r>
    <w:r w:rsidR="00117791">
      <w:t xml:space="preserve"> / </w:t>
    </w:r>
    <w:r>
      <w:fldChar w:fldCharType="begin"/>
    </w:r>
    <w:r w:rsidR="00117791">
      <w:instrText>NUMPAGES</w:instrText>
    </w:r>
    <w:r>
      <w:fldChar w:fldCharType="separate"/>
    </w:r>
    <w:r w:rsidR="009152A0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B1F" w:rsidRDefault="00BB3B1F" w:rsidP="00705296">
      <w:pPr>
        <w:spacing w:after="0" w:line="240" w:lineRule="auto"/>
      </w:pPr>
      <w:r>
        <w:separator/>
      </w:r>
    </w:p>
  </w:footnote>
  <w:footnote w:type="continuationSeparator" w:id="0">
    <w:p w:rsidR="00BB3B1F" w:rsidRDefault="00BB3B1F" w:rsidP="00705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705296">
      <w:trPr>
        <w:trHeight w:val="400"/>
      </w:trPr>
      <w:tc>
        <w:tcPr>
          <w:tcW w:w="1700" w:type="dxa"/>
        </w:tcPr>
        <w:p w:rsidR="00705296" w:rsidRDefault="00705296"/>
      </w:tc>
      <w:tc>
        <w:tcPr>
          <w:tcW w:w="4000" w:type="dxa"/>
          <w:vAlign w:val="center"/>
        </w:tcPr>
        <w:p w:rsidR="00705296" w:rsidRDefault="00705296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296"/>
    <w:rsid w:val="00117791"/>
    <w:rsid w:val="00684B53"/>
    <w:rsid w:val="00705296"/>
    <w:rsid w:val="009152A0"/>
    <w:rsid w:val="00BB3B1F"/>
    <w:rsid w:val="00CB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05296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CB52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B5299"/>
  </w:style>
  <w:style w:type="paragraph" w:styleId="a5">
    <w:name w:val="footer"/>
    <w:basedOn w:val="a"/>
    <w:link w:val="a6"/>
    <w:uiPriority w:val="99"/>
    <w:semiHidden/>
    <w:unhideWhenUsed/>
    <w:rsid w:val="00CB52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B52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2018-01-30T08:09:00Z</dcterms:created>
  <dcterms:modified xsi:type="dcterms:W3CDTF">2020-06-30T06:36:00Z</dcterms:modified>
  <cp:category/>
</cp:coreProperties>
</file>