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3" w:rsidRDefault="00253675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A0498E">
        <w:rPr>
          <w:b/>
          <w:color w:val="000000" w:themeColor="text1"/>
          <w:sz w:val="24"/>
          <w:szCs w:val="40"/>
        </w:rPr>
        <w:t>ДОГОВОР МЕНЫ АКЦИЙ</w:t>
      </w:r>
    </w:p>
    <w:p w:rsidR="00A0498E" w:rsidRDefault="00A0498E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A0498E" w:rsidRPr="00A0498E" w:rsidRDefault="00A0498E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D10A3" w:rsidRPr="00A0498E" w:rsidTr="0025367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 w:rsidP="00253675">
            <w:pPr>
              <w:spacing w:after="0" w:line="340" w:lineRule="auto"/>
              <w:rPr>
                <w:color w:val="000000" w:themeColor="text1"/>
              </w:rPr>
            </w:pPr>
            <w:r w:rsidRPr="00A0498E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 w:rsidP="0025367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0498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D10A3" w:rsidRPr="00A0498E" w:rsidRDefault="003D10A3">
      <w:pPr>
        <w:rPr>
          <w:color w:val="000000" w:themeColor="text1"/>
        </w:rPr>
      </w:pPr>
    </w:p>
    <w:p w:rsidR="003D10A3" w:rsidRPr="00A0498E" w:rsidRDefault="003D10A3">
      <w:pPr>
        <w:rPr>
          <w:color w:val="000000" w:themeColor="text1"/>
          <w:lang w:val="en-US"/>
        </w:rPr>
      </w:pPr>
    </w:p>
    <w:p w:rsidR="003D10A3" w:rsidRPr="00A0498E" w:rsidRDefault="00253675">
      <w:pPr>
        <w:rPr>
          <w:color w:val="000000" w:themeColor="text1"/>
        </w:rPr>
      </w:pPr>
      <w:r w:rsidRPr="00A0498E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0498E">
        <w:rPr>
          <w:b/>
          <w:color w:val="000000" w:themeColor="text1"/>
        </w:rPr>
        <w:t>Продавец-Покупатель 1</w:t>
      </w:r>
      <w:r w:rsidRPr="00A0498E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0498E">
        <w:rPr>
          <w:b/>
          <w:color w:val="000000" w:themeColor="text1"/>
        </w:rPr>
        <w:t>Продавец-Покупатель 2</w:t>
      </w:r>
      <w:r w:rsidRPr="00A0498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0498E">
        <w:rPr>
          <w:b/>
          <w:color w:val="000000" w:themeColor="text1"/>
        </w:rPr>
        <w:t>Договор</w:t>
      </w:r>
      <w:r w:rsidRPr="00A0498E">
        <w:rPr>
          <w:color w:val="000000" w:themeColor="text1"/>
        </w:rPr>
        <w:t>», о нижеследующем: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1. ПРЕДМЕТ ДОГОВОРА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1.1. Продавец-покупатель 1 меняет обыкновенные именные акции ________________________ номинальной стоимостью ________ рублей в количестве ________ штук на обыкновенные именные акции ________________________, принадлежащие Продавцу-Покупателю 2 номинальной стоимостью ________ рублей в количестве ________ штук.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i/>
          <w:iCs/>
          <w:color w:val="000000" w:themeColor="text1"/>
        </w:rPr>
        <w:t>Примечание: в соответствии со ст. 16 ФЗ РФ «О рынке ценных бумаг» акции Продавца-покупателя 1 и акции Продавца-покупателя 2 выпущены в бездокументарной форме).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1.2. Продавец-покупатель 2 оплачивает разницу в цене за ценные бумаги ________________________, принадлежащие Продавцу-покупателю 1 по ________ рублей за одну акцию на общую сумму ________ рублей.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1.3. Оплата разницы в цене за акции производится в течение ________ дней после подписания настоящего договора перечислением денежных средств Продавца-покупателя 2 на расчетный счет Продавца-покупателя 1 либо путем внесения наличных денег в порядке, установленном для расчетов наличными деньгами.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2. ОБЯЗАТЕЛЬСТВА СТОРОН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 xml:space="preserve">2.1. </w:t>
      </w:r>
      <w:r w:rsidRPr="00A0498E">
        <w:rPr>
          <w:b/>
          <w:color w:val="000000" w:themeColor="text1"/>
        </w:rPr>
        <w:t>ПРОДАВЕЦ-ПОКУПАТЕЛЬ 1 обязуется</w:t>
      </w:r>
      <w:r w:rsidRPr="00A0498E">
        <w:rPr>
          <w:color w:val="000000" w:themeColor="text1"/>
        </w:rPr>
        <w:t>:</w:t>
      </w:r>
    </w:p>
    <w:p w:rsidR="003D10A3" w:rsidRPr="00A0498E" w:rsidRDefault="00253675">
      <w:pPr>
        <w:rPr>
          <w:color w:val="000000" w:themeColor="text1"/>
        </w:rPr>
      </w:pPr>
      <w:r w:rsidRPr="00A0498E">
        <w:rPr>
          <w:color w:val="000000" w:themeColor="text1"/>
        </w:rPr>
        <w:t>Выдать Продавцу-покупателю 2 передаточное распоряжение на отчуждение акций, указанных в п. 1.1, в момент подписания настоящего договора для регистрации настоящей сделки в системе ведения реестра акционеров.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2.2. В течение ________ дней с момента подписания настоящего договора зарегистрировать сделку купли-продажи по настоящему договору у реестродержателя. Держателем реестра акционеров ________________________ является Эмитент – ________________________ на основании ст. 44 ФЗ РФ «Об акционерных обществах».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 xml:space="preserve">2.3. </w:t>
      </w:r>
      <w:r w:rsidRPr="00A0498E">
        <w:rPr>
          <w:b/>
          <w:color w:val="000000" w:themeColor="text1"/>
        </w:rPr>
        <w:t>ПРОДАВЕЦ-ПОКУПАТЕЛЬ 2 обязуется</w:t>
      </w:r>
      <w:r w:rsidRPr="00A0498E">
        <w:rPr>
          <w:color w:val="000000" w:themeColor="text1"/>
        </w:rPr>
        <w:t>:</w:t>
      </w:r>
    </w:p>
    <w:p w:rsidR="003D10A3" w:rsidRPr="00A0498E" w:rsidRDefault="00253675">
      <w:pPr>
        <w:rPr>
          <w:color w:val="000000" w:themeColor="text1"/>
        </w:rPr>
      </w:pPr>
      <w:r w:rsidRPr="00A0498E">
        <w:rPr>
          <w:color w:val="000000" w:themeColor="text1"/>
        </w:rPr>
        <w:lastRenderedPageBreak/>
        <w:t>Выдать Продавцу-покупателю 1 передаточное распоряжение на отчуждение акций, указанных в п.1.1, в момент подписания настоящего договора для регистрации настоящей сделки в системе ведения реестра акционеров.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2.3.1. Оплатить разницу в цене за акции, указанную в п.1.2 настоящего договора в порядке и в сроки, указанные в п.1.3 настоящего Договора.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2.3.2. В течение ________ дней с момента подписания настоящего договора зарегистрировать сделку купли-продажи по настоящему договору у реестродержателя. Держателем реестра акционеров ________________________ является Эмитент – ________________________ на основании ст. 44 ФЗ РФ «Об акционерных обществах».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3. РАЗРЕШЕНИЕ СПОРОВ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3.1. 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3.2. В случае, если стороны не придут к соглашению, споры разрешаются в соответствии с действующим законодательством РФ.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4. СРОК ДЕЙСТВИЯ ДОГОВОРА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4.1. Договор вступает в силу с момента подписания и действует до момента завершения расчетов сторон.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4.2. Договор, может быть, расторгнут по взаимному согласию сторон в течение периода действия. Расторжение договора оформляются письменным соглашением сторон.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4.3. Односторонний отказ от исполнения обязательств по настоящему договору не допускается.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4.4. Сторона, у которой третьим лицом изъяты акции вправе при наличии оснований, возникших до исполнения настоящего договора мены, потребовать от другой стороны возврата акций, полученных последней стороной в обмен и возмещения убытков.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5. ДОПОЛНИТЕЛЬНЫЕ УСЛОВИЯ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5.1. Договор составлен в четырех экземплярах, имеющих одинаковую силу, по одному экземпляру для каждой из сторон и для Эмитентов.</w:t>
      </w:r>
    </w:p>
    <w:p w:rsidR="003D10A3" w:rsidRPr="00A0498E" w:rsidRDefault="00253675">
      <w:pPr>
        <w:spacing w:after="150" w:line="290" w:lineRule="auto"/>
        <w:rPr>
          <w:color w:val="000000" w:themeColor="text1"/>
        </w:rPr>
      </w:pPr>
      <w:r w:rsidRPr="00A0498E">
        <w:rPr>
          <w:color w:val="000000" w:themeColor="text1"/>
        </w:rPr>
        <w:t>5.2.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6.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D10A3" w:rsidRPr="00A0498E" w:rsidTr="0025367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b/>
                <w:color w:val="000000" w:themeColor="text1"/>
                <w:sz w:val="18"/>
                <w:szCs w:val="18"/>
              </w:rPr>
              <w:t>Продавец-Покупатель 1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ИНН: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КПП: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b/>
                <w:color w:val="000000" w:themeColor="text1"/>
                <w:sz w:val="18"/>
                <w:szCs w:val="18"/>
              </w:rPr>
              <w:lastRenderedPageBreak/>
              <w:t>Продавец-Покупатель 2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ИНН: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КПП: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D10A3" w:rsidRPr="00A0498E" w:rsidRDefault="00253675">
            <w:pPr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D10A3" w:rsidRPr="00A0498E" w:rsidRDefault="003D10A3">
      <w:pPr>
        <w:rPr>
          <w:color w:val="000000" w:themeColor="text1"/>
        </w:rPr>
      </w:pPr>
    </w:p>
    <w:p w:rsidR="003D10A3" w:rsidRPr="00A0498E" w:rsidRDefault="00253675">
      <w:pPr>
        <w:spacing w:before="500" w:after="150"/>
        <w:jc w:val="center"/>
        <w:rPr>
          <w:color w:val="000000" w:themeColor="text1"/>
        </w:rPr>
      </w:pPr>
      <w:r w:rsidRPr="00A0498E">
        <w:rPr>
          <w:b/>
          <w:color w:val="000000" w:themeColor="text1"/>
          <w:sz w:val="24"/>
          <w:szCs w:val="24"/>
        </w:rPr>
        <w:t>7. ПОДПИСИ СТОРОН</w:t>
      </w:r>
    </w:p>
    <w:p w:rsidR="003D10A3" w:rsidRPr="00A0498E" w:rsidRDefault="003D10A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D10A3" w:rsidRPr="00A0498E" w:rsidTr="0025367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 w:rsidP="00253675">
            <w:pPr>
              <w:spacing w:after="0" w:line="340" w:lineRule="auto"/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Продавец-Покупатель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10A3" w:rsidRPr="00A0498E" w:rsidRDefault="00253675" w:rsidP="00253675">
            <w:pPr>
              <w:spacing w:after="0" w:line="340" w:lineRule="auto"/>
              <w:rPr>
                <w:color w:val="000000" w:themeColor="text1"/>
              </w:rPr>
            </w:pPr>
            <w:r w:rsidRPr="00A0498E">
              <w:rPr>
                <w:color w:val="000000" w:themeColor="text1"/>
                <w:sz w:val="18"/>
                <w:szCs w:val="18"/>
              </w:rPr>
              <w:t>Продавец-Покупатель 2 _______________</w:t>
            </w:r>
          </w:p>
        </w:tc>
      </w:tr>
    </w:tbl>
    <w:p w:rsidR="003D10A3" w:rsidRPr="00A0498E" w:rsidRDefault="003D10A3">
      <w:pPr>
        <w:rPr>
          <w:color w:val="000000" w:themeColor="text1"/>
        </w:rPr>
      </w:pPr>
    </w:p>
    <w:sectPr w:rsidR="003D10A3" w:rsidRPr="00A0498E" w:rsidSect="003D10A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1B" w:rsidRDefault="0015741B" w:rsidP="003D10A3">
      <w:pPr>
        <w:spacing w:after="0" w:line="240" w:lineRule="auto"/>
      </w:pPr>
      <w:r>
        <w:separator/>
      </w:r>
    </w:p>
  </w:endnote>
  <w:endnote w:type="continuationSeparator" w:id="0">
    <w:p w:rsidR="0015741B" w:rsidRDefault="0015741B" w:rsidP="003D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A3" w:rsidRPr="00A0498E" w:rsidRDefault="00D31F37">
    <w:pPr>
      <w:rPr>
        <w:lang w:val="en-US"/>
      </w:rPr>
    </w:pPr>
    <w:r>
      <w:fldChar w:fldCharType="begin"/>
    </w:r>
    <w:r w:rsidR="00253675">
      <w:instrText>PAGE</w:instrText>
    </w:r>
    <w:r>
      <w:fldChar w:fldCharType="separate"/>
    </w:r>
    <w:r w:rsidR="00A0498E">
      <w:rPr>
        <w:noProof/>
      </w:rPr>
      <w:t>3</w:t>
    </w:r>
    <w:r>
      <w:fldChar w:fldCharType="end"/>
    </w:r>
    <w:r w:rsidR="00253675">
      <w:t xml:space="preserve"> / </w:t>
    </w:r>
    <w:r>
      <w:fldChar w:fldCharType="begin"/>
    </w:r>
    <w:r w:rsidR="00253675">
      <w:instrText>NUMPAGES</w:instrText>
    </w:r>
    <w:r>
      <w:fldChar w:fldCharType="separate"/>
    </w:r>
    <w:r w:rsidR="00A0498E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1B" w:rsidRDefault="0015741B" w:rsidP="003D10A3">
      <w:pPr>
        <w:spacing w:after="0" w:line="240" w:lineRule="auto"/>
      </w:pPr>
      <w:r>
        <w:separator/>
      </w:r>
    </w:p>
  </w:footnote>
  <w:footnote w:type="continuationSeparator" w:id="0">
    <w:p w:rsidR="0015741B" w:rsidRDefault="0015741B" w:rsidP="003D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3D10A3">
      <w:trPr>
        <w:trHeight w:val="400"/>
      </w:trPr>
      <w:tc>
        <w:tcPr>
          <w:tcW w:w="1700" w:type="dxa"/>
        </w:tcPr>
        <w:p w:rsidR="003D10A3" w:rsidRDefault="003D10A3"/>
      </w:tc>
      <w:tc>
        <w:tcPr>
          <w:tcW w:w="4000" w:type="dxa"/>
          <w:vAlign w:val="center"/>
        </w:tcPr>
        <w:p w:rsidR="003D10A3" w:rsidRDefault="003D10A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0A3"/>
    <w:rsid w:val="0015741B"/>
    <w:rsid w:val="00215DAB"/>
    <w:rsid w:val="00253675"/>
    <w:rsid w:val="003D10A3"/>
    <w:rsid w:val="00A0498E"/>
    <w:rsid w:val="00D3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D10A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1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5DAB"/>
  </w:style>
  <w:style w:type="paragraph" w:styleId="a5">
    <w:name w:val="footer"/>
    <w:basedOn w:val="a"/>
    <w:link w:val="a6"/>
    <w:uiPriority w:val="99"/>
    <w:semiHidden/>
    <w:unhideWhenUsed/>
    <w:rsid w:val="0021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5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2018-02-13T11:03:00Z</dcterms:created>
  <dcterms:modified xsi:type="dcterms:W3CDTF">2020-06-30T10:58:00Z</dcterms:modified>
  <cp:category/>
</cp:coreProperties>
</file>