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5A" w:rsidRPr="004A21B2" w:rsidRDefault="00A2658C">
      <w:pPr>
        <w:spacing w:after="50"/>
        <w:jc w:val="center"/>
        <w:rPr>
          <w:b/>
          <w:color w:val="000000" w:themeColor="text1"/>
          <w:sz w:val="12"/>
        </w:rPr>
      </w:pPr>
      <w:r w:rsidRPr="004A21B2">
        <w:rPr>
          <w:b/>
          <w:color w:val="000000" w:themeColor="text1"/>
          <w:sz w:val="24"/>
          <w:szCs w:val="40"/>
        </w:rPr>
        <w:t>ДОГОВОР ФРАНЧАЙЗИНГА</w:t>
      </w:r>
    </w:p>
    <w:p w:rsidR="0061725A" w:rsidRPr="004A21B2" w:rsidRDefault="00A2658C">
      <w:pPr>
        <w:spacing w:after="0" w:line="340" w:lineRule="auto"/>
        <w:jc w:val="center"/>
        <w:rPr>
          <w:color w:val="000000" w:themeColor="text1"/>
          <w:sz w:val="22"/>
        </w:rPr>
      </w:pPr>
      <w:r w:rsidRPr="004A21B2">
        <w:rPr>
          <w:b/>
          <w:color w:val="000000" w:themeColor="text1"/>
          <w:szCs w:val="18"/>
        </w:rPr>
        <w:t>магазин автозапчастей</w:t>
      </w:r>
    </w:p>
    <w:p w:rsidR="0061725A" w:rsidRPr="004A21B2" w:rsidRDefault="0061725A">
      <w:pPr>
        <w:rPr>
          <w:color w:val="000000" w:themeColor="text1"/>
        </w:rPr>
      </w:pPr>
    </w:p>
    <w:p w:rsidR="0061725A" w:rsidRPr="004A21B2" w:rsidRDefault="0061725A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1725A" w:rsidRPr="004A21B2" w:rsidTr="00A2658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 w:rsidP="00A2658C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4A21B2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 w:rsidP="00A2658C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4A21B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1725A" w:rsidRPr="004A21B2" w:rsidRDefault="0061725A">
      <w:pPr>
        <w:rPr>
          <w:color w:val="000000" w:themeColor="text1"/>
          <w:sz w:val="24"/>
        </w:rPr>
      </w:pPr>
    </w:p>
    <w:p w:rsidR="0061725A" w:rsidRPr="004A21B2" w:rsidRDefault="0061725A">
      <w:pPr>
        <w:rPr>
          <w:color w:val="000000" w:themeColor="text1"/>
          <w:lang w:val="en-US"/>
        </w:rPr>
      </w:pPr>
    </w:p>
    <w:p w:rsidR="0061725A" w:rsidRPr="004A21B2" w:rsidRDefault="00A2658C">
      <w:pPr>
        <w:rPr>
          <w:color w:val="000000" w:themeColor="text1"/>
        </w:rPr>
      </w:pPr>
      <w:r w:rsidRPr="004A21B2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A21B2">
        <w:rPr>
          <w:b/>
          <w:color w:val="000000" w:themeColor="text1"/>
        </w:rPr>
        <w:t>Правообладатель</w:t>
      </w:r>
      <w:r w:rsidRPr="004A21B2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A21B2">
        <w:rPr>
          <w:b/>
          <w:color w:val="000000" w:themeColor="text1"/>
        </w:rPr>
        <w:t>Пользователь</w:t>
      </w:r>
      <w:r w:rsidRPr="004A21B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4A21B2">
        <w:rPr>
          <w:b/>
          <w:color w:val="000000" w:themeColor="text1"/>
        </w:rPr>
        <w:t>Договор</w:t>
      </w:r>
      <w:r w:rsidRPr="004A21B2">
        <w:rPr>
          <w:color w:val="000000" w:themeColor="text1"/>
        </w:rPr>
        <w:t>», о нижеследующем: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1. ПРЕДМЕТ ДОГОВОРА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1.1. По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принадлежащее Правообладателю исключительное право на коммерческое обозначение.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1.2. Пользователь вправе использовать принадлежащий Правообладателю исключительное право на коммерческое обозначение на территории Российской Федерации.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1.3. Вознаграждение за пользование комплексом исключительных прав составляет ________ рублей, в том числе НДС и выплачивается в форме фиксированного разового платежа в следующий срок: ________ дней с момента заключения договора.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2. ОБЯЗАННОСТИ СТОРОН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2.1. Правообладатель обязан: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передать Пользователю информацию, необходимую для осуществления права, предоставленного ему по настоящему договору, а также проинструктировать Пользователя по вопросам, связанным с осуществлением этого права;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оказывать Пользователю постоянное техническое и консультативное содействие;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подключить Пользователя к автоматизированной системе заказов на сайте организации;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разместить информацию о Пользователе на сайте организации.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2.2. С учетом характера и особенностей деятельности, осуществляемой Пользователем по настоящему договору, Пользователь обязуется: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использовать при осуществлении предусмотренной настоящим договором деятельности коммерческое обозначение следующим образом: путем указания коммерческого изображения на вывеске, в объявлениях и рекламе;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приобретать товар только у Правообладателя;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приобретать у Правообладателя товар не менее чем на ________ рублей в месяц;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обеспечивать соответствие качества оказываемых услуг качеству аналогичных услуг, оказываемых непосредственно Правообладателем;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оказывать покупателям дополнительные услуги, на которые они могли бы рассчитывать, приобретая товар непосредственно у Правообладателя;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не разглашать секреты правообладателя и другую полученную от него конфиденциальную коммерческую информацию;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не конкурировать с Правообладателем на территории, на которую распространяется действие договора коммерческой концессии в отношении предпринимательской деятельности, осуществляемой Пользователем с использованием принадлежащих Правообладателю исключительного права.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отказаться от получения по договорам коммерческой концессии аналогичных прав у конкурентов (потенциальных конкурентов) Правообладателя.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3. СРОК ДЕЙСТВИЯ ДОГОВОРА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3.1. Договор вступает в силу с момента его оплаты в соответствии с п.1.3 и действует в течение ________ месяцев.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4. ИЗМЕНЕНИЕ И ПРЕКРАЩЕНИЕ ДОГОВОРА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4.1. Настоящий договор может быть изменен по письменному соглашению сторон.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4.2. Настоящий договор может быть расторгнут по соглашению Сторон.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4.3. Настоящий договор может быть расторгнут Правообладателем в одностороннем порядке при: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ненадлежащем исполнении Пользователем своих обязанностей;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нанесении Пользователем вреда имиджу Правообладателя;</w:t>
      </w:r>
    </w:p>
    <w:p w:rsidR="0061725A" w:rsidRPr="004A21B2" w:rsidRDefault="00A2658C">
      <w:pPr>
        <w:spacing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при приобретении товара у конкурентов (потенциальных конкурентов) Правообладателя;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21B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21B2">
        <w:rPr>
          <w:color w:val="000000" w:themeColor="text1"/>
        </w:rPr>
        <w:t>без объяснения причины.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5. ДОПОЛНИТЕЛЬНЫЕ УСЛОВИЯ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5.1. При нарушении п.2.2 (приобретать у Правообладателя товар не менее чем на ________ рублей в месяц) Правообладатель оставляет за собой право на заключение договоров франчайзинга с другими организациями в данном регионе.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lastRenderedPageBreak/>
        <w:t>6. ЗАКЛЮЧИТЕЛЬНЫЕ ПОЛОЖЕНИЯ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6.1. Во всем ином, не урегулированном в настоящем договоре, стороны будут руководствоваться нормами действующего законодательства Российской Федерации.</w:t>
      </w:r>
    </w:p>
    <w:p w:rsidR="0061725A" w:rsidRPr="004A21B2" w:rsidRDefault="00A2658C">
      <w:pPr>
        <w:spacing w:after="150" w:line="290" w:lineRule="auto"/>
        <w:rPr>
          <w:color w:val="000000" w:themeColor="text1"/>
        </w:rPr>
      </w:pPr>
      <w:r w:rsidRPr="004A21B2">
        <w:rPr>
          <w:color w:val="000000" w:themeColor="text1"/>
        </w:rPr>
        <w:t>6.2. Настоящий договор составлен в двух экземплярах, имеющих равную юридическую силу, по одному для каждой из сторон, а также для регистрирующего органа.</w:t>
      </w: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7"/>
        <w:gridCol w:w="4513"/>
      </w:tblGrid>
      <w:tr w:rsidR="0061725A" w:rsidRPr="004A21B2" w:rsidTr="00A2658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b/>
                <w:color w:val="000000" w:themeColor="text1"/>
                <w:sz w:val="18"/>
                <w:szCs w:val="18"/>
              </w:rPr>
              <w:t>Правообладатель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ИНН: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КПП: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ИНН: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КПП: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1725A" w:rsidRPr="004A21B2" w:rsidRDefault="00A2658C">
            <w:pPr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61725A" w:rsidRPr="004A21B2" w:rsidRDefault="0061725A">
      <w:pPr>
        <w:rPr>
          <w:color w:val="000000" w:themeColor="text1"/>
        </w:rPr>
      </w:pPr>
    </w:p>
    <w:p w:rsidR="0061725A" w:rsidRPr="004A21B2" w:rsidRDefault="00A2658C">
      <w:pPr>
        <w:spacing w:before="500" w:after="150"/>
        <w:jc w:val="center"/>
        <w:rPr>
          <w:color w:val="000000" w:themeColor="text1"/>
        </w:rPr>
      </w:pPr>
      <w:r w:rsidRPr="004A21B2">
        <w:rPr>
          <w:b/>
          <w:color w:val="000000" w:themeColor="text1"/>
          <w:sz w:val="24"/>
          <w:szCs w:val="24"/>
        </w:rPr>
        <w:t>8. ПОДПИСИ СТОРОН</w:t>
      </w:r>
    </w:p>
    <w:p w:rsidR="0061725A" w:rsidRPr="004A21B2" w:rsidRDefault="0061725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4534"/>
      </w:tblGrid>
      <w:tr w:rsidR="0061725A" w:rsidRPr="004A21B2" w:rsidTr="00A2658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 w:rsidP="00A2658C">
            <w:pPr>
              <w:spacing w:after="0" w:line="340" w:lineRule="auto"/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Правообладатель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1725A" w:rsidRPr="004A21B2" w:rsidRDefault="00A2658C" w:rsidP="00A2658C">
            <w:pPr>
              <w:spacing w:after="0" w:line="340" w:lineRule="auto"/>
              <w:rPr>
                <w:color w:val="000000" w:themeColor="text1"/>
              </w:rPr>
            </w:pPr>
            <w:r w:rsidRPr="004A21B2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61725A" w:rsidRPr="004A21B2" w:rsidRDefault="0061725A">
      <w:pPr>
        <w:rPr>
          <w:color w:val="000000" w:themeColor="text1"/>
        </w:rPr>
      </w:pPr>
    </w:p>
    <w:sectPr w:rsidR="0061725A" w:rsidRPr="004A21B2" w:rsidSect="0061725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E2" w:rsidRDefault="003446E2" w:rsidP="0061725A">
      <w:pPr>
        <w:spacing w:after="0" w:line="240" w:lineRule="auto"/>
      </w:pPr>
      <w:r>
        <w:separator/>
      </w:r>
    </w:p>
  </w:endnote>
  <w:endnote w:type="continuationSeparator" w:id="0">
    <w:p w:rsidR="003446E2" w:rsidRDefault="003446E2" w:rsidP="0061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5A" w:rsidRDefault="007E3666">
    <w:r>
      <w:fldChar w:fldCharType="begin"/>
    </w:r>
    <w:r w:rsidR="00A2658C">
      <w:instrText>PAGE</w:instrText>
    </w:r>
    <w:r>
      <w:fldChar w:fldCharType="separate"/>
    </w:r>
    <w:r w:rsidR="004A21B2">
      <w:rPr>
        <w:noProof/>
      </w:rPr>
      <w:t>3</w:t>
    </w:r>
    <w:r>
      <w:fldChar w:fldCharType="end"/>
    </w:r>
    <w:r w:rsidR="00A2658C">
      <w:t xml:space="preserve"> / </w:t>
    </w:r>
    <w:r>
      <w:fldChar w:fldCharType="begin"/>
    </w:r>
    <w:r w:rsidR="00A2658C">
      <w:instrText>NUMPAGES</w:instrText>
    </w:r>
    <w:r>
      <w:fldChar w:fldCharType="separate"/>
    </w:r>
    <w:r w:rsidR="004A21B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E2" w:rsidRDefault="003446E2" w:rsidP="0061725A">
      <w:pPr>
        <w:spacing w:after="0" w:line="240" w:lineRule="auto"/>
      </w:pPr>
      <w:r>
        <w:separator/>
      </w:r>
    </w:p>
  </w:footnote>
  <w:footnote w:type="continuationSeparator" w:id="0">
    <w:p w:rsidR="003446E2" w:rsidRDefault="003446E2" w:rsidP="0061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61725A">
      <w:trPr>
        <w:trHeight w:val="400"/>
      </w:trPr>
      <w:tc>
        <w:tcPr>
          <w:tcW w:w="1700" w:type="dxa"/>
        </w:tcPr>
        <w:p w:rsidR="0061725A" w:rsidRDefault="0061725A"/>
      </w:tc>
      <w:tc>
        <w:tcPr>
          <w:tcW w:w="4000" w:type="dxa"/>
          <w:vAlign w:val="center"/>
        </w:tcPr>
        <w:p w:rsidR="0061725A" w:rsidRDefault="0061725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5A"/>
    <w:rsid w:val="000D1C27"/>
    <w:rsid w:val="003446E2"/>
    <w:rsid w:val="004A21B2"/>
    <w:rsid w:val="0061725A"/>
    <w:rsid w:val="007E3666"/>
    <w:rsid w:val="00A2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1725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D1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1C27"/>
  </w:style>
  <w:style w:type="paragraph" w:styleId="a5">
    <w:name w:val="footer"/>
    <w:basedOn w:val="a"/>
    <w:link w:val="a6"/>
    <w:uiPriority w:val="99"/>
    <w:semiHidden/>
    <w:unhideWhenUsed/>
    <w:rsid w:val="000D1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1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2018-01-06T14:17:00Z</dcterms:created>
  <dcterms:modified xsi:type="dcterms:W3CDTF">2020-06-26T17:04:00Z</dcterms:modified>
  <cp:category/>
</cp:coreProperties>
</file>