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17B2" w14:textId="77777777" w:rsidR="00AA11B8" w:rsidRDefault="00AA11B8" w:rsidP="00AA11B8">
      <w:r>
        <w:t>Решение страховой</w:t>
      </w:r>
    </w:p>
    <w:p w14:paraId="3C6FDD58" w14:textId="77777777" w:rsidR="00AA11B8" w:rsidRDefault="00AA11B8" w:rsidP="00AA11B8">
      <w:r>
        <w:t>Отказано</w:t>
      </w:r>
    </w:p>
    <w:p w14:paraId="2A8B5AAD" w14:textId="77777777" w:rsidR="00AA11B8" w:rsidRDefault="00AA11B8" w:rsidP="00AA11B8">
      <w:r>
        <w:t>Оформлено 205 000 руб.</w:t>
      </w:r>
    </w:p>
    <w:p w14:paraId="3F22734B" w14:textId="77777777" w:rsidR="00AA11B8" w:rsidRDefault="00AA11B8" w:rsidP="00AA11B8">
      <w:r>
        <w:t>Выплатное дело #</w:t>
      </w:r>
    </w:p>
    <w:p w14:paraId="27ADD2EC" w14:textId="77777777" w:rsidR="00AA11B8" w:rsidRDefault="00AA11B8" w:rsidP="00AA11B8">
      <w:r>
        <w:t>2023 г.</w:t>
      </w:r>
    </w:p>
    <w:p w14:paraId="528176EF" w14:textId="77777777" w:rsidR="00AA11B8" w:rsidRDefault="00AA11B8" w:rsidP="00AA11B8">
      <w:r>
        <w:t>Страховая компания нарушила срок выплаты, в связи с чем мы обратились с иском в суд о взыскании неустойки, штрафа.</w:t>
      </w:r>
    </w:p>
    <w:p w14:paraId="4BBC8870" w14:textId="77777777" w:rsidR="00AA11B8" w:rsidRDefault="00AA11B8" w:rsidP="00AA11B8"/>
    <w:p w14:paraId="1ACB13D2" w14:textId="77777777" w:rsidR="00AA11B8" w:rsidRDefault="00AA11B8" w:rsidP="00AA11B8">
      <w:r>
        <w:t>По нашему иску суд решил: исковые требования Надежды Б. удовлетворить частично.</w:t>
      </w:r>
    </w:p>
    <w:p w14:paraId="7BC41EAD" w14:textId="77777777" w:rsidR="00AA11B8" w:rsidRDefault="00AA11B8" w:rsidP="00AA11B8">
      <w:r>
        <w:t>Взыскать с ООО «НСГ-«РОСЭНЕРГО» в пользу Надежды Б. штраф в размере 205 000 руб.</w:t>
      </w:r>
    </w:p>
    <w:p w14:paraId="2DD9C650" w14:textId="77777777" w:rsidR="00AA11B8" w:rsidRDefault="00AA11B8" w:rsidP="00AA11B8">
      <w:r>
        <w:t>В остальной части требований отказать.</w:t>
      </w:r>
    </w:p>
    <w:p w14:paraId="1699C175" w14:textId="77777777" w:rsidR="00AA11B8" w:rsidRDefault="00AA11B8" w:rsidP="00AA11B8">
      <w:r>
        <w:t>Взыскать с ООО «НСГ-«РОСЭНЕРГО» в доход бюджета муниципального образования городского округа – город Барнаул Алтайского края государственную пошлину в размере 5250 руб.</w:t>
      </w:r>
    </w:p>
    <w:p w14:paraId="239F698A" w14:textId="77777777" w:rsidR="00AA11B8" w:rsidRDefault="00AA11B8" w:rsidP="00AA11B8"/>
    <w:p w14:paraId="35A0AA46" w14:textId="77777777" w:rsidR="00AA11B8" w:rsidRDefault="00AA11B8" w:rsidP="00AA11B8">
      <w:r>
        <w:t>ООО «НСГ-«РОСЭНЕРГО»</w:t>
      </w:r>
    </w:p>
    <w:p w14:paraId="1B8013D5" w14:textId="6FB122C8" w:rsidR="007B0F45" w:rsidRPr="00AA11B8" w:rsidRDefault="00AA11B8" w:rsidP="00AA11B8">
      <w:r>
        <w:t>Российский союз автостраховщиков</w:t>
      </w:r>
    </w:p>
    <w:sectPr w:rsidR="007B0F45" w:rsidRPr="00AA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9F"/>
    <w:rsid w:val="00746FFD"/>
    <w:rsid w:val="007B0F45"/>
    <w:rsid w:val="00856E9F"/>
    <w:rsid w:val="00895045"/>
    <w:rsid w:val="00AA11B8"/>
    <w:rsid w:val="00CB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FED4F1-E860-4669-A0E1-897D0892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Игнатов</dc:creator>
  <cp:keywords/>
  <dc:description/>
  <cp:lastModifiedBy>Владимир Игнатов</cp:lastModifiedBy>
  <cp:revision>9</cp:revision>
  <dcterms:created xsi:type="dcterms:W3CDTF">2023-12-05T10:52:00Z</dcterms:created>
  <dcterms:modified xsi:type="dcterms:W3CDTF">2023-12-05T11:02:00Z</dcterms:modified>
</cp:coreProperties>
</file>