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35CB" w14:textId="77777777" w:rsidR="008758D4" w:rsidRDefault="008758D4" w:rsidP="008758D4">
      <w:r>
        <w:t>Решение страховой</w:t>
      </w:r>
    </w:p>
    <w:p w14:paraId="7B507EA4" w14:textId="77777777" w:rsidR="008758D4" w:rsidRDefault="008758D4" w:rsidP="008758D4">
      <w:r>
        <w:t>Отказано</w:t>
      </w:r>
    </w:p>
    <w:p w14:paraId="5A1747DF" w14:textId="77777777" w:rsidR="008758D4" w:rsidRDefault="008758D4" w:rsidP="008758D4">
      <w:r>
        <w:t>Оформлено 144 000 руб.</w:t>
      </w:r>
    </w:p>
    <w:p w14:paraId="4A2D1E3D" w14:textId="77777777" w:rsidR="008758D4" w:rsidRDefault="008758D4" w:rsidP="008758D4">
      <w:r>
        <w:t>Выплатное дело #</w:t>
      </w:r>
    </w:p>
    <w:p w14:paraId="3FEDD709" w14:textId="77777777" w:rsidR="008758D4" w:rsidRDefault="008758D4" w:rsidP="008758D4">
      <w:r>
        <w:t>2023 г.</w:t>
      </w:r>
    </w:p>
    <w:p w14:paraId="225F5C0C" w14:textId="77777777" w:rsidR="008758D4" w:rsidRDefault="008758D4" w:rsidP="008758D4">
      <w:r>
        <w:t>Российский союз автостраховщиков занизил сумму выплаты, с чем мы были не согласны. На основании этого мы обратились с исковым заявлением в суд.</w:t>
      </w:r>
    </w:p>
    <w:p w14:paraId="3F5B01CA" w14:textId="77777777" w:rsidR="008758D4" w:rsidRDefault="008758D4" w:rsidP="008758D4"/>
    <w:p w14:paraId="21607C86" w14:textId="77777777" w:rsidR="008758D4" w:rsidRDefault="008758D4" w:rsidP="008758D4">
      <w:r>
        <w:t>По нашему иску суд решил: исковые требования Натальи Б. к Российскому Союзу Автостраховщиков о взыскании компенсационной выплаты, неустойки, штрафа, судебных расходов удовлетворить частично.</w:t>
      </w:r>
    </w:p>
    <w:p w14:paraId="0D95E7DD" w14:textId="77777777" w:rsidR="008758D4" w:rsidRDefault="008758D4" w:rsidP="008758D4">
      <w:r>
        <w:t>Взыскать с Российского Союза Автостраховщиков в пользу Натальи Б. компенсационную выплату в размере 55 750 рублей, неустойку в размере 15 000 рублей, штраф за неудовлетворение требований потерпевшего в размере 15 000 рублей, расходы по оплате экспертизы в размере 2 500 рублей, а всего 88 250 рублей.</w:t>
      </w:r>
    </w:p>
    <w:p w14:paraId="4AECD231" w14:textId="77777777" w:rsidR="008758D4" w:rsidRDefault="008758D4" w:rsidP="008758D4">
      <w:r>
        <w:t>Взыскать с Российского Союза Автостраховщиков в пользу Натальи Б. неустойку за нарушение срока выплаты компенсационной выплаты за период с ДД.ММ.ГГГГ и до дня фактического исполнения обязательств в размере 1% от суммы страхового возмещения в размере 55 750 рублей за каждый день просрочки обязательств, но не более 485 000 рублей.</w:t>
      </w:r>
    </w:p>
    <w:p w14:paraId="1B8013D5" w14:textId="7A487185" w:rsidR="007B0F45" w:rsidRPr="008758D4" w:rsidRDefault="008758D4" w:rsidP="008758D4">
      <w:r>
        <w:t>Российский Союз Автостраховщиков</w:t>
      </w:r>
    </w:p>
    <w:sectPr w:rsidR="007B0F45" w:rsidRPr="0087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F"/>
    <w:rsid w:val="000D4D7B"/>
    <w:rsid w:val="00746FFD"/>
    <w:rsid w:val="007B0F45"/>
    <w:rsid w:val="00856E9F"/>
    <w:rsid w:val="008758D4"/>
    <w:rsid w:val="00895045"/>
    <w:rsid w:val="00AA11B8"/>
    <w:rsid w:val="00C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ED4F1-E860-4669-A0E1-897D089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Игнатов</dc:creator>
  <cp:keywords/>
  <dc:description/>
  <cp:lastModifiedBy>Владимир Игнатов</cp:lastModifiedBy>
  <cp:revision>13</cp:revision>
  <dcterms:created xsi:type="dcterms:W3CDTF">2023-12-05T10:52:00Z</dcterms:created>
  <dcterms:modified xsi:type="dcterms:W3CDTF">2023-12-05T11:05:00Z</dcterms:modified>
</cp:coreProperties>
</file>